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AE" w:rsidRPr="009251AE" w:rsidRDefault="009251AE" w:rsidP="009251AE">
      <w:pPr>
        <w:spacing w:after="0" w:line="240" w:lineRule="auto"/>
        <w:rPr>
          <w:rFonts w:ascii="Tahoma" w:eastAsia="Times New Roman" w:hAnsi="Tahoma" w:cs="Tahoma"/>
          <w:b/>
          <w:color w:val="000000"/>
          <w:sz w:val="24"/>
          <w:szCs w:val="24"/>
          <w:lang w:eastAsia="mk-MK"/>
        </w:rPr>
      </w:pPr>
      <w:r>
        <w:rPr>
          <w:rFonts w:ascii="Arial" w:eastAsia="Times New Roman" w:hAnsi="Arial" w:cs="Arial"/>
          <w:b/>
          <w:color w:val="000000"/>
          <w:sz w:val="24"/>
          <w:szCs w:val="24"/>
          <w:lang w:eastAsia="mk-MK"/>
        </w:rPr>
        <w:t>Коментари и забелешки на ч</w:t>
      </w:r>
      <w:r w:rsidRPr="009251AE">
        <w:rPr>
          <w:rFonts w:ascii="Arial" w:eastAsia="Times New Roman" w:hAnsi="Arial" w:cs="Arial"/>
          <w:b/>
          <w:color w:val="000000"/>
          <w:sz w:val="24"/>
          <w:szCs w:val="24"/>
          <w:lang w:eastAsia="mk-MK"/>
        </w:rPr>
        <w:t>ленови и одредби од Законот за задолжителни нафтени резерви</w:t>
      </w:r>
      <w:r>
        <w:rPr>
          <w:rFonts w:ascii="Arial" w:eastAsia="Times New Roman" w:hAnsi="Arial" w:cs="Arial"/>
          <w:b/>
          <w:color w:val="000000"/>
          <w:sz w:val="24"/>
          <w:szCs w:val="24"/>
          <w:lang w:eastAsia="mk-MK"/>
        </w:rPr>
        <w:t>, коментари и забелешки на предлог измените на Законот за задолжителни нафтени резерви</w:t>
      </w:r>
    </w:p>
    <w:p w:rsidR="009251AE" w:rsidRPr="009251AE" w:rsidRDefault="009251AE" w:rsidP="009251AE">
      <w:pPr>
        <w:spacing w:after="0" w:line="240" w:lineRule="auto"/>
        <w:rPr>
          <w:rFonts w:ascii="Tahoma" w:eastAsia="Times New Roman" w:hAnsi="Tahoma" w:cs="Tahoma"/>
          <w:color w:val="000000"/>
          <w:sz w:val="20"/>
          <w:szCs w:val="20"/>
          <w:lang w:eastAsia="mk-MK"/>
        </w:rPr>
      </w:pPr>
    </w:p>
    <w:p w:rsidR="009251AE" w:rsidRPr="009251AE" w:rsidRDefault="009251AE" w:rsidP="009251AE">
      <w:pPr>
        <w:spacing w:after="0" w:line="240" w:lineRule="auto"/>
        <w:rPr>
          <w:rFonts w:ascii="Tahoma" w:eastAsia="Times New Roman" w:hAnsi="Tahoma" w:cs="Tahoma"/>
          <w:color w:val="000000"/>
          <w:sz w:val="20"/>
          <w:szCs w:val="20"/>
          <w:lang w:eastAsia="mk-MK"/>
        </w:rPr>
      </w:pPr>
    </w:p>
    <w:p w:rsidR="009251AE" w:rsidRPr="009251AE" w:rsidRDefault="009251AE" w:rsidP="009251AE">
      <w:pPr>
        <w:spacing w:after="0" w:line="240" w:lineRule="auto"/>
        <w:rPr>
          <w:rFonts w:ascii="Tahoma" w:eastAsia="Times New Roman" w:hAnsi="Tahoma" w:cs="Tahoma"/>
          <w:color w:val="000000"/>
          <w:sz w:val="20"/>
          <w:szCs w:val="20"/>
          <w:lang w:eastAsia="mk-MK"/>
        </w:rPr>
      </w:pPr>
    </w:p>
    <w:p w:rsidR="009251AE" w:rsidRPr="009251AE" w:rsidRDefault="009251AE" w:rsidP="009251AE">
      <w:pPr>
        <w:spacing w:after="0" w:line="240" w:lineRule="auto"/>
        <w:rPr>
          <w:rFonts w:ascii="Arial" w:eastAsia="Times New Roman" w:hAnsi="Arial" w:cs="Arial"/>
          <w:color w:val="000000"/>
          <w:sz w:val="20"/>
          <w:szCs w:val="20"/>
          <w:lang w:eastAsia="mk-MK"/>
        </w:rPr>
      </w:pPr>
      <w:r w:rsidRPr="009251AE">
        <w:rPr>
          <w:rFonts w:ascii="Arial" w:eastAsia="Times New Roman" w:hAnsi="Arial" w:cs="Arial"/>
          <w:b/>
          <w:bCs/>
          <w:color w:val="000000"/>
          <w:sz w:val="20"/>
          <w:szCs w:val="20"/>
          <w:lang w:eastAsia="mk-MK"/>
        </w:rPr>
        <w:t>*во сите членови во законот каде што стои "пуштање во промет" - се додава зборот "</w:t>
      </w:r>
      <w:r w:rsidRPr="000E6BA4">
        <w:rPr>
          <w:rFonts w:ascii="Arial" w:eastAsia="Times New Roman" w:hAnsi="Arial" w:cs="Arial"/>
          <w:b/>
          <w:bCs/>
          <w:color w:val="000000" w:themeColor="text1"/>
          <w:sz w:val="20"/>
          <w:szCs w:val="20"/>
          <w:lang w:eastAsia="mk-MK"/>
        </w:rPr>
        <w:t>правен</w:t>
      </w:r>
      <w:r w:rsidRPr="009251AE">
        <w:rPr>
          <w:rFonts w:ascii="Arial" w:eastAsia="Times New Roman" w:hAnsi="Arial" w:cs="Arial"/>
          <w:b/>
          <w:bCs/>
          <w:color w:val="000000"/>
          <w:sz w:val="20"/>
          <w:szCs w:val="20"/>
          <w:lang w:eastAsia="mk-MK"/>
        </w:rPr>
        <w:t>".</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591E64" w:rsidRPr="009251AE" w:rsidRDefault="00591E64" w:rsidP="00591E64">
      <w:pPr>
        <w:spacing w:after="0" w:line="240" w:lineRule="auto"/>
        <w:jc w:val="both"/>
        <w:rPr>
          <w:rFonts w:ascii="Arial" w:eastAsia="Times New Roman" w:hAnsi="Arial" w:cs="Arial"/>
          <w:color w:val="000000"/>
          <w:sz w:val="20"/>
          <w:szCs w:val="20"/>
          <w:lang w:eastAsia="mk-MK"/>
        </w:rPr>
      </w:pPr>
      <w:r w:rsidRPr="009251AE">
        <w:rPr>
          <w:rFonts w:ascii="Arial" w:eastAsia="Times New Roman" w:hAnsi="Arial" w:cs="Arial"/>
          <w:b/>
          <w:bCs/>
          <w:color w:val="000000"/>
          <w:sz w:val="20"/>
          <w:szCs w:val="20"/>
          <w:lang w:eastAsia="mk-MK"/>
        </w:rPr>
        <w:t>*во сите членови во законот </w:t>
      </w:r>
      <w:r w:rsidRPr="000E6BA4">
        <w:rPr>
          <w:rFonts w:ascii="Arial" w:eastAsia="Times New Roman" w:hAnsi="Arial" w:cs="Arial"/>
          <w:b/>
          <w:iCs/>
          <w:color w:val="000000" w:themeColor="text1"/>
          <w:sz w:val="20"/>
          <w:szCs w:val="20"/>
          <w:lang w:eastAsia="mk-MK"/>
        </w:rPr>
        <w:t>зборовите "</w:t>
      </w:r>
      <w:r w:rsidRPr="000E6BA4">
        <w:rPr>
          <w:rFonts w:ascii="Arial" w:eastAsia="Times New Roman" w:hAnsi="Arial" w:cs="Arial"/>
          <w:b/>
          <w:bCs/>
          <w:iCs/>
          <w:color w:val="000000" w:themeColor="text1"/>
          <w:sz w:val="20"/>
          <w:szCs w:val="20"/>
          <w:lang w:eastAsia="mk-MK"/>
        </w:rPr>
        <w:t> гасно масло или  масло за горење - Екстра лесно 1 (ЕЛ-1) </w:t>
      </w:r>
      <w:r w:rsidRPr="000E6BA4">
        <w:rPr>
          <w:rFonts w:ascii="Arial" w:eastAsia="Times New Roman" w:hAnsi="Arial" w:cs="Arial"/>
          <w:b/>
          <w:iCs/>
          <w:color w:val="000000" w:themeColor="text1"/>
          <w:sz w:val="20"/>
          <w:szCs w:val="20"/>
          <w:lang w:eastAsia="mk-MK"/>
        </w:rPr>
        <w:t>" да се заменат со зборовите "масло за горење екстра лесно".</w:t>
      </w:r>
    </w:p>
    <w:p w:rsidR="00591E64" w:rsidRPr="009251AE" w:rsidRDefault="00591E64" w:rsidP="00591E64">
      <w:pPr>
        <w:spacing w:after="0" w:line="240" w:lineRule="auto"/>
        <w:jc w:val="both"/>
        <w:rPr>
          <w:rFonts w:ascii="Arial" w:eastAsia="Times New Roman" w:hAnsi="Arial" w:cs="Arial"/>
          <w:color w:val="000000"/>
          <w:sz w:val="20"/>
          <w:szCs w:val="20"/>
          <w:lang w:eastAsia="mk-MK"/>
        </w:rPr>
      </w:pPr>
    </w:p>
    <w:p w:rsidR="000E6BA4" w:rsidRDefault="000E6BA4" w:rsidP="00591E64">
      <w:pPr>
        <w:spacing w:after="0" w:line="240" w:lineRule="auto"/>
        <w:rPr>
          <w:rFonts w:ascii="Arial" w:eastAsia="Times New Roman" w:hAnsi="Arial" w:cs="Arial"/>
          <w:i/>
          <w:iCs/>
          <w:color w:val="000000"/>
          <w:sz w:val="20"/>
          <w:szCs w:val="20"/>
          <w:lang w:eastAsia="mk-MK"/>
        </w:rPr>
      </w:pPr>
      <w:r>
        <w:rPr>
          <w:rFonts w:ascii="Arial" w:eastAsia="Times New Roman" w:hAnsi="Arial" w:cs="Arial"/>
          <w:i/>
          <w:iCs/>
          <w:color w:val="000000"/>
          <w:sz w:val="20"/>
          <w:szCs w:val="20"/>
          <w:lang w:eastAsia="mk-MK"/>
        </w:rPr>
        <w:t>коментар</w:t>
      </w:r>
      <w:r w:rsidR="00591E64" w:rsidRPr="009251AE">
        <w:rPr>
          <w:rFonts w:ascii="Arial" w:eastAsia="Times New Roman" w:hAnsi="Arial" w:cs="Arial"/>
          <w:i/>
          <w:iCs/>
          <w:color w:val="000000"/>
          <w:sz w:val="20"/>
          <w:szCs w:val="20"/>
          <w:lang w:eastAsia="mk-MK"/>
        </w:rPr>
        <w:t>: </w:t>
      </w:r>
    </w:p>
    <w:p w:rsidR="000E6BA4" w:rsidRDefault="000E6BA4" w:rsidP="00591E64">
      <w:pPr>
        <w:spacing w:after="0" w:line="240" w:lineRule="auto"/>
        <w:rPr>
          <w:rFonts w:ascii="Arial" w:eastAsia="Times New Roman" w:hAnsi="Arial" w:cs="Arial"/>
          <w:i/>
          <w:iCs/>
          <w:color w:val="000000"/>
          <w:sz w:val="20"/>
          <w:szCs w:val="20"/>
          <w:lang w:eastAsia="mk-MK"/>
        </w:rPr>
      </w:pPr>
    </w:p>
    <w:p w:rsidR="00591E64" w:rsidRPr="009251AE" w:rsidRDefault="00591E64" w:rsidP="00591E64">
      <w:pPr>
        <w:spacing w:after="0" w:line="240" w:lineRule="auto"/>
        <w:rPr>
          <w:rFonts w:ascii="Arial" w:eastAsia="Times New Roman" w:hAnsi="Arial" w:cs="Arial"/>
          <w:color w:val="000000"/>
          <w:sz w:val="20"/>
          <w:szCs w:val="20"/>
          <w:lang w:eastAsia="mk-MK"/>
        </w:rPr>
      </w:pPr>
      <w:r w:rsidRPr="009251AE">
        <w:rPr>
          <w:rFonts w:ascii="Arial" w:eastAsia="Times New Roman" w:hAnsi="Arial" w:cs="Arial"/>
          <w:i/>
          <w:iCs/>
          <w:color w:val="000000"/>
          <w:sz w:val="20"/>
          <w:szCs w:val="20"/>
          <w:lang w:eastAsia="mk-MK"/>
        </w:rPr>
        <w:t>Предложената измена е со цел усогласеност на Законот со Уредбата за квалитетот на течните горива.</w:t>
      </w:r>
    </w:p>
    <w:p w:rsidR="009251AE" w:rsidRDefault="00591E64" w:rsidP="00591E64">
      <w:pPr>
        <w:spacing w:after="0" w:line="240" w:lineRule="auto"/>
        <w:rPr>
          <w:rFonts w:ascii="Arial" w:eastAsia="Times New Roman" w:hAnsi="Arial" w:cs="Arial"/>
          <w:i/>
          <w:iCs/>
          <w:color w:val="000000"/>
          <w:sz w:val="20"/>
          <w:szCs w:val="20"/>
          <w:lang w:eastAsia="mk-MK"/>
        </w:rPr>
      </w:pPr>
      <w:r w:rsidRPr="009251AE">
        <w:rPr>
          <w:rFonts w:ascii="Arial" w:eastAsia="Times New Roman" w:hAnsi="Arial" w:cs="Arial"/>
          <w:i/>
          <w:iCs/>
          <w:color w:val="000000"/>
          <w:sz w:val="20"/>
          <w:szCs w:val="20"/>
          <w:lang w:eastAsia="mk-MK"/>
        </w:rPr>
        <w:t>Во овој момент, во тек е постапка за донесување на новата Уредба за квалитетот на течните горива, врз основа на член 150 став (10 од Законот за енергетика (Сл.Весник број 96/18 и број 96/19) каде се дефинирани сите видови на течни горива кои може да се пласираат на пазарот во РСМ.</w:t>
      </w:r>
    </w:p>
    <w:p w:rsidR="00591E64" w:rsidRDefault="00591E64" w:rsidP="00591E64">
      <w:pPr>
        <w:spacing w:after="0" w:line="240" w:lineRule="auto"/>
        <w:rPr>
          <w:rFonts w:ascii="Arial" w:eastAsia="Times New Roman" w:hAnsi="Arial" w:cs="Arial"/>
          <w:i/>
          <w:iCs/>
          <w:color w:val="000000"/>
          <w:sz w:val="20"/>
          <w:szCs w:val="20"/>
          <w:lang w:eastAsia="mk-MK"/>
        </w:rPr>
      </w:pPr>
    </w:p>
    <w:p w:rsidR="00591E64" w:rsidRPr="009251AE" w:rsidRDefault="00591E64" w:rsidP="00591E64">
      <w:pPr>
        <w:spacing w:after="0" w:line="240" w:lineRule="auto"/>
        <w:rPr>
          <w:rFonts w:ascii="Arial" w:eastAsia="Times New Roman" w:hAnsi="Arial" w:cs="Arial"/>
          <w:color w:val="000000"/>
          <w:sz w:val="20"/>
          <w:szCs w:val="20"/>
          <w:lang w:eastAsia="mk-MK"/>
        </w:rPr>
      </w:pPr>
    </w:p>
    <w:p w:rsidR="009251AE" w:rsidRPr="00F97B2E" w:rsidRDefault="009251AE" w:rsidP="009251AE">
      <w:pPr>
        <w:spacing w:after="0" w:line="240" w:lineRule="auto"/>
        <w:rPr>
          <w:rFonts w:ascii="Arial" w:eastAsia="Times New Roman" w:hAnsi="Arial" w:cs="Arial"/>
          <w:color w:val="000000"/>
          <w:lang w:eastAsia="mk-MK"/>
        </w:rPr>
      </w:pPr>
      <w:r w:rsidRPr="00F97B2E">
        <w:rPr>
          <w:rFonts w:ascii="Arial" w:eastAsia="Times New Roman" w:hAnsi="Arial" w:cs="Arial"/>
          <w:b/>
          <w:bCs/>
          <w:color w:val="000000"/>
          <w:lang w:eastAsia="mk-MK"/>
        </w:rPr>
        <w:t>*во член 2 ста</w:t>
      </w:r>
      <w:r w:rsidR="000E6BA4" w:rsidRPr="00F97B2E">
        <w:rPr>
          <w:rFonts w:ascii="Arial" w:eastAsia="Times New Roman" w:hAnsi="Arial" w:cs="Arial"/>
          <w:b/>
          <w:bCs/>
          <w:color w:val="000000"/>
          <w:lang w:eastAsia="mk-MK"/>
        </w:rPr>
        <w:t xml:space="preserve">в 1, во дефиницијата за адитиви </w:t>
      </w:r>
      <w:r w:rsidR="000E6BA4" w:rsidRPr="00F97B2E">
        <w:rPr>
          <w:rFonts w:ascii="Arial" w:eastAsia="Times New Roman" w:hAnsi="Arial" w:cs="Arial"/>
          <w:b/>
          <w:iCs/>
          <w:color w:val="000000"/>
          <w:lang w:eastAsia="mk-MK"/>
        </w:rPr>
        <w:t>зборот "не-јаглеводородни" да се брише</w:t>
      </w:r>
      <w:r w:rsidR="000E6BA4" w:rsidRPr="00F97B2E">
        <w:rPr>
          <w:rFonts w:ascii="Arial" w:eastAsia="Times New Roman" w:hAnsi="Arial" w:cs="Arial"/>
          <w:b/>
          <w:iCs/>
          <w:color w:val="000000"/>
          <w:lang w:eastAsia="mk-MK"/>
        </w:rPr>
        <w:t>:</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0E6BA4" w:rsidRDefault="009251AE" w:rsidP="009251AE">
      <w:pPr>
        <w:spacing w:after="0" w:line="240" w:lineRule="auto"/>
        <w:rPr>
          <w:rFonts w:ascii="Arial" w:eastAsia="Times New Roman" w:hAnsi="Arial" w:cs="Arial"/>
          <w:color w:val="000000" w:themeColor="text1"/>
          <w:sz w:val="20"/>
          <w:szCs w:val="20"/>
          <w:lang w:eastAsia="mk-MK"/>
        </w:rPr>
      </w:pPr>
      <w:r w:rsidRPr="000E6BA4">
        <w:rPr>
          <w:rFonts w:ascii="Arial" w:eastAsia="Times New Roman" w:hAnsi="Arial" w:cs="Arial"/>
          <w:color w:val="000000" w:themeColor="text1"/>
          <w:sz w:val="20"/>
          <w:szCs w:val="20"/>
          <w:lang w:eastAsia="mk-MK"/>
        </w:rPr>
        <w:t>- “адитиви” се сите соединенија што му се додаваат или се мешаат со даден производ заради изменување на неговите својства;</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9251AE" w:rsidRDefault="000E6BA4" w:rsidP="009251AE">
      <w:pPr>
        <w:spacing w:after="0" w:line="240" w:lineRule="auto"/>
        <w:rPr>
          <w:rFonts w:ascii="Arial" w:eastAsia="Times New Roman" w:hAnsi="Arial" w:cs="Arial"/>
          <w:color w:val="000000"/>
          <w:sz w:val="20"/>
          <w:szCs w:val="20"/>
          <w:lang w:eastAsia="mk-MK"/>
        </w:rPr>
      </w:pPr>
      <w:r>
        <w:rPr>
          <w:rFonts w:ascii="Arial" w:eastAsia="Times New Roman" w:hAnsi="Arial" w:cs="Arial"/>
          <w:i/>
          <w:iCs/>
          <w:color w:val="000000"/>
          <w:sz w:val="20"/>
          <w:szCs w:val="20"/>
          <w:lang w:eastAsia="mk-MK"/>
        </w:rPr>
        <w:t>коментар:</w:t>
      </w:r>
    </w:p>
    <w:p w:rsidR="009251AE" w:rsidRPr="009251AE" w:rsidRDefault="009251AE" w:rsidP="009251AE">
      <w:pPr>
        <w:spacing w:after="0" w:line="240" w:lineRule="auto"/>
        <w:rPr>
          <w:rFonts w:ascii="Arial" w:eastAsia="Times New Roman" w:hAnsi="Arial" w:cs="Arial"/>
          <w:color w:val="000000"/>
          <w:sz w:val="20"/>
          <w:szCs w:val="20"/>
          <w:lang w:eastAsia="mk-MK"/>
        </w:rPr>
      </w:pPr>
      <w:r w:rsidRPr="009251AE">
        <w:rPr>
          <w:rFonts w:ascii="Arial" w:eastAsia="Times New Roman" w:hAnsi="Arial" w:cs="Arial"/>
          <w:i/>
          <w:iCs/>
          <w:color w:val="000000"/>
          <w:sz w:val="20"/>
          <w:szCs w:val="20"/>
          <w:lang w:eastAsia="mk-MK"/>
        </w:rPr>
        <w:t> </w:t>
      </w:r>
    </w:p>
    <w:p w:rsidR="009251AE" w:rsidRPr="009251AE" w:rsidRDefault="009251AE" w:rsidP="009251AE">
      <w:pPr>
        <w:spacing w:after="0" w:line="240" w:lineRule="auto"/>
        <w:rPr>
          <w:rFonts w:ascii="Arial" w:eastAsia="Times New Roman" w:hAnsi="Arial" w:cs="Arial"/>
          <w:color w:val="000000"/>
          <w:sz w:val="20"/>
          <w:szCs w:val="20"/>
          <w:lang w:eastAsia="mk-MK"/>
        </w:rPr>
      </w:pPr>
      <w:r w:rsidRPr="009251AE">
        <w:rPr>
          <w:rFonts w:ascii="Arial" w:eastAsia="Times New Roman" w:hAnsi="Arial" w:cs="Arial"/>
          <w:i/>
          <w:iCs/>
          <w:color w:val="000000"/>
          <w:sz w:val="20"/>
          <w:szCs w:val="20"/>
          <w:lang w:eastAsia="mk-MK"/>
        </w:rPr>
        <w:t>Во дефиницијата за адитиви стои не-јаглеводородни соединенија. Адитивите што се додаваат на пр. за филтрабилност содржат јаглеводородни соединенија. Заради тоа, нашиот предлог е, во дефиницијата да се избрише зборот "не-јаглеводородни" односно да стои само соединенија.</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9251AE" w:rsidRDefault="009251AE" w:rsidP="009251AE">
      <w:pPr>
        <w:spacing w:after="0" w:line="240" w:lineRule="auto"/>
        <w:rPr>
          <w:rFonts w:ascii="Arial" w:eastAsia="Times New Roman" w:hAnsi="Arial" w:cs="Arial"/>
          <w:color w:val="000000"/>
          <w:sz w:val="20"/>
          <w:szCs w:val="20"/>
          <w:lang w:eastAsia="mk-MK"/>
        </w:rPr>
      </w:pPr>
      <w:r w:rsidRPr="009251AE">
        <w:rPr>
          <w:rFonts w:ascii="Arial" w:eastAsia="Times New Roman" w:hAnsi="Arial" w:cs="Arial"/>
          <w:color w:val="000000"/>
          <w:sz w:val="20"/>
          <w:szCs w:val="20"/>
          <w:lang w:eastAsia="mk-MK"/>
        </w:rPr>
        <w:t> </w:t>
      </w:r>
    </w:p>
    <w:p w:rsidR="009251AE" w:rsidRPr="00F97B2E" w:rsidRDefault="00591E64" w:rsidP="009251AE">
      <w:pPr>
        <w:spacing w:after="0" w:line="240" w:lineRule="auto"/>
        <w:jc w:val="both"/>
        <w:rPr>
          <w:rFonts w:ascii="Arial" w:eastAsia="Times New Roman" w:hAnsi="Arial" w:cs="Arial"/>
          <w:color w:val="000000"/>
          <w:lang w:eastAsia="mk-MK"/>
        </w:rPr>
      </w:pPr>
      <w:r w:rsidRPr="00F97B2E">
        <w:rPr>
          <w:rFonts w:ascii="Arial" w:eastAsia="Times New Roman" w:hAnsi="Arial" w:cs="Arial"/>
          <w:b/>
          <w:bCs/>
          <w:color w:val="000000"/>
          <w:lang w:eastAsia="mk-MK"/>
        </w:rPr>
        <w:t>*</w:t>
      </w:r>
      <w:r w:rsidR="000E6BA4" w:rsidRPr="00F97B2E">
        <w:rPr>
          <w:rFonts w:ascii="Arial" w:eastAsia="Times New Roman" w:hAnsi="Arial" w:cs="Arial"/>
          <w:b/>
          <w:bCs/>
          <w:color w:val="000000"/>
          <w:lang w:eastAsia="mk-MK"/>
        </w:rPr>
        <w:t>коментар на</w:t>
      </w:r>
      <w:r w:rsidRPr="00F97B2E">
        <w:rPr>
          <w:rFonts w:ascii="Arial" w:eastAsia="Times New Roman" w:hAnsi="Arial" w:cs="Arial"/>
          <w:b/>
          <w:bCs/>
          <w:color w:val="000000"/>
          <w:lang w:eastAsia="mk-MK"/>
        </w:rPr>
        <w:t xml:space="preserve"> член 2 став</w:t>
      </w:r>
      <w:r w:rsidR="000E6BA4" w:rsidRPr="00F97B2E">
        <w:rPr>
          <w:rFonts w:ascii="Arial" w:eastAsia="Times New Roman" w:hAnsi="Arial" w:cs="Arial"/>
          <w:b/>
          <w:bCs/>
          <w:color w:val="000000"/>
          <w:lang w:eastAsia="mk-MK"/>
        </w:rPr>
        <w:t xml:space="preserve"> 16:</w:t>
      </w:r>
    </w:p>
    <w:p w:rsidR="009251AE" w:rsidRPr="009251AE" w:rsidRDefault="009251AE" w:rsidP="009251AE">
      <w:pPr>
        <w:spacing w:after="0" w:line="240" w:lineRule="auto"/>
        <w:jc w:val="both"/>
        <w:rPr>
          <w:rFonts w:ascii="Arial" w:eastAsia="Times New Roman" w:hAnsi="Arial" w:cs="Arial"/>
          <w:color w:val="000000"/>
          <w:sz w:val="20"/>
          <w:szCs w:val="20"/>
          <w:lang w:eastAsia="mk-MK"/>
        </w:rPr>
      </w:pPr>
    </w:p>
    <w:p w:rsidR="009251AE" w:rsidRPr="009251AE" w:rsidRDefault="009251AE" w:rsidP="009251AE">
      <w:pPr>
        <w:spacing w:after="0" w:line="240" w:lineRule="auto"/>
        <w:jc w:val="both"/>
        <w:rPr>
          <w:rFonts w:ascii="Arial" w:eastAsia="Times New Roman" w:hAnsi="Arial" w:cs="Arial"/>
          <w:color w:val="000000"/>
          <w:sz w:val="20"/>
          <w:szCs w:val="20"/>
          <w:lang w:eastAsia="mk-MK"/>
        </w:rPr>
      </w:pPr>
      <w:r w:rsidRPr="009251AE">
        <w:rPr>
          <w:rFonts w:ascii="Arial" w:eastAsia="Times New Roman" w:hAnsi="Arial" w:cs="Arial"/>
          <w:color w:val="000000"/>
          <w:sz w:val="20"/>
          <w:szCs w:val="20"/>
          <w:lang w:eastAsia="mk-MK"/>
        </w:rPr>
        <w:t>- „објекти/складишта/складишни капацитети за складирање на сурова нафта, нафтени деривати, биогорива и горива за транспорт“ е техничко-технолошка и функционална целина наменета за складирање на запаливи течности составена од резервоари и помошни постројки, кои треба да ги исполнуваат пропишаните услови за изградба и одржување,</w:t>
      </w:r>
      <w:r w:rsidRPr="000E6BA4">
        <w:rPr>
          <w:rFonts w:ascii="Arial" w:eastAsia="Times New Roman" w:hAnsi="Arial" w:cs="Arial"/>
          <w:color w:val="000000" w:themeColor="text1"/>
          <w:sz w:val="20"/>
          <w:szCs w:val="20"/>
          <w:lang w:eastAsia="mk-MK"/>
        </w:rPr>
        <w:t> како и </w:t>
      </w:r>
      <w:r w:rsidRPr="000355CE">
        <w:rPr>
          <w:rFonts w:ascii="Arial" w:eastAsia="Times New Roman" w:hAnsi="Arial" w:cs="Arial"/>
          <w:b/>
          <w:color w:val="000000" w:themeColor="text1"/>
          <w:sz w:val="20"/>
          <w:szCs w:val="20"/>
          <w:lang w:eastAsia="mk-MK"/>
        </w:rPr>
        <w:t>минимално-техничките услови во поглед на заштита од пожари, заштита на животна средина и евидентирање на количините;</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0E6BA4" w:rsidRDefault="000E6BA4" w:rsidP="009251AE">
      <w:pPr>
        <w:spacing w:after="0" w:line="240" w:lineRule="auto"/>
        <w:rPr>
          <w:rFonts w:ascii="Arial" w:eastAsia="Times New Roman" w:hAnsi="Arial" w:cs="Arial"/>
          <w:i/>
          <w:iCs/>
          <w:color w:val="000000"/>
          <w:sz w:val="20"/>
          <w:szCs w:val="20"/>
          <w:lang w:eastAsia="mk-MK"/>
        </w:rPr>
      </w:pPr>
      <w:r>
        <w:rPr>
          <w:rFonts w:ascii="Arial" w:eastAsia="Times New Roman" w:hAnsi="Arial" w:cs="Arial"/>
          <w:i/>
          <w:iCs/>
          <w:color w:val="000000"/>
          <w:sz w:val="20"/>
          <w:szCs w:val="20"/>
          <w:lang w:eastAsia="mk-MK"/>
        </w:rPr>
        <w:t>коментар</w:t>
      </w:r>
      <w:r w:rsidR="009251AE" w:rsidRPr="009251AE">
        <w:rPr>
          <w:rFonts w:ascii="Arial" w:eastAsia="Times New Roman" w:hAnsi="Arial" w:cs="Arial"/>
          <w:i/>
          <w:iCs/>
          <w:color w:val="000000"/>
          <w:sz w:val="20"/>
          <w:szCs w:val="20"/>
          <w:lang w:eastAsia="mk-MK"/>
        </w:rPr>
        <w:t xml:space="preserve">: </w:t>
      </w:r>
    </w:p>
    <w:p w:rsidR="000E6BA4" w:rsidRDefault="000E6BA4" w:rsidP="009251AE">
      <w:pPr>
        <w:spacing w:after="0" w:line="240" w:lineRule="auto"/>
        <w:rPr>
          <w:rFonts w:ascii="Arial" w:eastAsia="Times New Roman" w:hAnsi="Arial" w:cs="Arial"/>
          <w:i/>
          <w:iCs/>
          <w:color w:val="000000"/>
          <w:sz w:val="20"/>
          <w:szCs w:val="20"/>
          <w:lang w:eastAsia="mk-MK"/>
        </w:rPr>
      </w:pPr>
    </w:p>
    <w:p w:rsidR="009251AE" w:rsidRDefault="009251AE" w:rsidP="009251AE">
      <w:pPr>
        <w:spacing w:after="0" w:line="240" w:lineRule="auto"/>
        <w:rPr>
          <w:rFonts w:ascii="Arial" w:eastAsia="Times New Roman" w:hAnsi="Arial" w:cs="Arial"/>
          <w:i/>
          <w:iCs/>
          <w:color w:val="000000"/>
          <w:sz w:val="20"/>
          <w:szCs w:val="20"/>
          <w:lang w:eastAsia="mk-MK"/>
        </w:rPr>
      </w:pPr>
      <w:r w:rsidRPr="009251AE">
        <w:rPr>
          <w:rFonts w:ascii="Arial" w:eastAsia="Times New Roman" w:hAnsi="Arial" w:cs="Arial"/>
          <w:i/>
          <w:iCs/>
          <w:color w:val="000000"/>
          <w:sz w:val="20"/>
          <w:szCs w:val="20"/>
          <w:lang w:eastAsia="mk-MK"/>
        </w:rPr>
        <w:t>Во однос на минимално-техничките услови во поглед на заштита од пожари и заштита на животна средина сакаме да потенцираме дека за истото недостасува соодветна регулатива.</w:t>
      </w:r>
    </w:p>
    <w:p w:rsidR="00591E64" w:rsidRDefault="00591E64" w:rsidP="009251AE">
      <w:pPr>
        <w:spacing w:after="0" w:line="240" w:lineRule="auto"/>
        <w:rPr>
          <w:rFonts w:ascii="Arial" w:eastAsia="Times New Roman" w:hAnsi="Arial" w:cs="Arial"/>
          <w:i/>
          <w:iCs/>
          <w:color w:val="000000"/>
          <w:sz w:val="20"/>
          <w:szCs w:val="20"/>
          <w:lang w:eastAsia="mk-MK"/>
        </w:rPr>
      </w:pPr>
    </w:p>
    <w:p w:rsidR="00591E64" w:rsidRDefault="00591E64" w:rsidP="009251AE">
      <w:pPr>
        <w:spacing w:after="0" w:line="240" w:lineRule="auto"/>
        <w:rPr>
          <w:rFonts w:ascii="Arial" w:eastAsia="Times New Roman" w:hAnsi="Arial" w:cs="Arial"/>
          <w:i/>
          <w:iCs/>
          <w:color w:val="000000"/>
          <w:sz w:val="20"/>
          <w:szCs w:val="20"/>
          <w:lang w:eastAsia="mk-MK"/>
        </w:rPr>
      </w:pPr>
    </w:p>
    <w:p w:rsidR="00591E64" w:rsidRPr="00F97B2E" w:rsidRDefault="00591E64" w:rsidP="009251AE">
      <w:pPr>
        <w:spacing w:after="0" w:line="240" w:lineRule="auto"/>
        <w:rPr>
          <w:rFonts w:ascii="Arial" w:eastAsia="Times New Roman" w:hAnsi="Arial" w:cs="Arial"/>
          <w:b/>
          <w:bCs/>
          <w:color w:val="000000"/>
          <w:lang w:eastAsia="mk-MK"/>
        </w:rPr>
      </w:pPr>
      <w:r w:rsidRPr="00F97B2E">
        <w:rPr>
          <w:rFonts w:ascii="Arial" w:eastAsia="Times New Roman" w:hAnsi="Arial" w:cs="Arial"/>
          <w:b/>
          <w:bCs/>
          <w:color w:val="000000"/>
          <w:lang w:eastAsia="mk-MK"/>
        </w:rPr>
        <w:t>*во член 2 се додава нов став 31 кој гласи:</w:t>
      </w:r>
    </w:p>
    <w:p w:rsidR="00591E64" w:rsidRDefault="00591E64" w:rsidP="009251AE">
      <w:pPr>
        <w:spacing w:after="0" w:line="240" w:lineRule="auto"/>
        <w:rPr>
          <w:rFonts w:ascii="Arial" w:eastAsia="Times New Roman" w:hAnsi="Arial" w:cs="Arial"/>
          <w:b/>
          <w:bCs/>
          <w:color w:val="000000"/>
          <w:sz w:val="20"/>
          <w:szCs w:val="20"/>
          <w:lang w:eastAsia="mk-MK"/>
        </w:rPr>
      </w:pPr>
    </w:p>
    <w:p w:rsidR="00591E64" w:rsidRDefault="00591E64" w:rsidP="00591E64">
      <w:pPr>
        <w:spacing w:after="0" w:line="240" w:lineRule="auto"/>
      </w:pPr>
      <w:r>
        <w:t>-</w:t>
      </w:r>
      <w:r w:rsidRPr="00591E64">
        <w:rPr>
          <w:lang w:val="en-US"/>
        </w:rPr>
        <w:t xml:space="preserve">“ </w:t>
      </w:r>
      <w:r>
        <w:t xml:space="preserve">надоместок за складирање и чување </w:t>
      </w:r>
      <w:r w:rsidRPr="00591E64">
        <w:rPr>
          <w:lang w:val="en-US"/>
        </w:rPr>
        <w:t xml:space="preserve"> “</w:t>
      </w:r>
      <w:r>
        <w:t xml:space="preserve">  се однесува за покривање  на  трошоци за чување, евапорација  на нафта и нафтени деривати  и  тековно и инвестиционо одржување на складишниот  капацитет.</w:t>
      </w:r>
    </w:p>
    <w:p w:rsidR="00591E64" w:rsidRDefault="00591E64" w:rsidP="00591E64">
      <w:pPr>
        <w:tabs>
          <w:tab w:val="left" w:pos="2565"/>
        </w:tabs>
        <w:spacing w:after="0" w:line="240" w:lineRule="auto"/>
        <w:rPr>
          <w:rFonts w:ascii="Arial" w:eastAsia="Times New Roman" w:hAnsi="Arial" w:cs="Arial"/>
          <w:color w:val="000000"/>
          <w:sz w:val="20"/>
          <w:szCs w:val="20"/>
          <w:lang w:eastAsia="mk-MK"/>
        </w:rPr>
      </w:pPr>
      <w:r>
        <w:rPr>
          <w:rFonts w:ascii="Arial" w:eastAsia="Times New Roman" w:hAnsi="Arial" w:cs="Arial"/>
          <w:color w:val="000000"/>
          <w:sz w:val="20"/>
          <w:szCs w:val="20"/>
          <w:lang w:eastAsia="mk-MK"/>
        </w:rPr>
        <w:tab/>
      </w:r>
    </w:p>
    <w:p w:rsidR="00591E64" w:rsidRDefault="00591E64" w:rsidP="00591E64">
      <w:pPr>
        <w:tabs>
          <w:tab w:val="left" w:pos="2565"/>
        </w:tabs>
        <w:spacing w:after="0" w:line="240" w:lineRule="auto"/>
        <w:rPr>
          <w:rFonts w:ascii="Arial" w:eastAsia="Times New Roman" w:hAnsi="Arial" w:cs="Arial"/>
          <w:color w:val="000000"/>
          <w:sz w:val="20"/>
          <w:szCs w:val="20"/>
          <w:lang w:eastAsia="mk-MK"/>
        </w:rPr>
      </w:pPr>
    </w:p>
    <w:p w:rsidR="00591E64" w:rsidRPr="00F97B2E" w:rsidRDefault="00591E64" w:rsidP="00591E64">
      <w:pPr>
        <w:spacing w:after="0" w:line="240" w:lineRule="auto"/>
        <w:rPr>
          <w:rFonts w:ascii="Arial" w:eastAsia="Times New Roman" w:hAnsi="Arial" w:cs="Arial"/>
          <w:b/>
          <w:bCs/>
          <w:color w:val="000000" w:themeColor="text1"/>
          <w:lang w:eastAsia="mk-MK"/>
        </w:rPr>
      </w:pPr>
      <w:r w:rsidRPr="00F97B2E">
        <w:rPr>
          <w:rFonts w:ascii="Arial" w:eastAsia="Times New Roman" w:hAnsi="Arial" w:cs="Arial"/>
          <w:b/>
          <w:bCs/>
          <w:color w:val="000000" w:themeColor="text1"/>
          <w:lang w:eastAsia="mk-MK"/>
        </w:rPr>
        <w:lastRenderedPageBreak/>
        <w:t>*в</w:t>
      </w:r>
      <w:r w:rsidRPr="00F97B2E">
        <w:rPr>
          <w:rFonts w:ascii="Arial" w:eastAsia="Times New Roman" w:hAnsi="Arial" w:cs="Arial"/>
          <w:b/>
          <w:bCs/>
          <w:color w:val="000000" w:themeColor="text1"/>
          <w:lang w:eastAsia="mk-MK"/>
        </w:rPr>
        <w:t xml:space="preserve">о член 15 став 3 се менува и </w:t>
      </w:r>
      <w:r w:rsidRPr="00F97B2E">
        <w:rPr>
          <w:rFonts w:ascii="Arial" w:eastAsia="Times New Roman" w:hAnsi="Arial" w:cs="Arial"/>
          <w:b/>
          <w:bCs/>
          <w:color w:val="000000" w:themeColor="text1"/>
          <w:lang w:eastAsia="mk-MK"/>
        </w:rPr>
        <w:t>гласи:</w:t>
      </w:r>
    </w:p>
    <w:p w:rsidR="00591E64" w:rsidRPr="00591E64" w:rsidRDefault="00591E64" w:rsidP="00591E64">
      <w:pPr>
        <w:tabs>
          <w:tab w:val="left" w:pos="2565"/>
        </w:tabs>
        <w:spacing w:after="0" w:line="240" w:lineRule="auto"/>
        <w:rPr>
          <w:rFonts w:ascii="Arial" w:eastAsia="Times New Roman" w:hAnsi="Arial" w:cs="Arial"/>
          <w:color w:val="000000" w:themeColor="text1"/>
          <w:sz w:val="20"/>
          <w:szCs w:val="20"/>
          <w:lang w:eastAsia="mk-MK"/>
        </w:rPr>
      </w:pPr>
    </w:p>
    <w:p w:rsidR="00591E64" w:rsidRPr="00591E64" w:rsidRDefault="00591E64" w:rsidP="00591E64">
      <w:pPr>
        <w:suppressAutoHyphens/>
        <w:spacing w:after="0" w:line="240" w:lineRule="auto"/>
        <w:ind w:right="73"/>
        <w:jc w:val="both"/>
        <w:rPr>
          <w:rFonts w:ascii="Arial" w:eastAsia="Tahoma" w:hAnsi="Arial" w:cs="Arial"/>
          <w:b/>
          <w:color w:val="000000" w:themeColor="text1"/>
          <w:sz w:val="20"/>
          <w:szCs w:val="20"/>
        </w:rPr>
      </w:pPr>
      <w:r w:rsidRPr="00591E64">
        <w:rPr>
          <w:rFonts w:ascii="Arial" w:eastAsia="Tahoma" w:hAnsi="Arial" w:cs="Arial"/>
          <w:color w:val="000000" w:themeColor="text1"/>
          <w:sz w:val="20"/>
          <w:szCs w:val="20"/>
        </w:rPr>
        <w:t>Владата</w:t>
      </w:r>
      <w:r w:rsidRPr="00591E64">
        <w:rPr>
          <w:rFonts w:ascii="Arial" w:eastAsia="Tahoma" w:hAnsi="Arial" w:cs="Arial"/>
          <w:color w:val="000000" w:themeColor="text1"/>
          <w:spacing w:val="7"/>
          <w:sz w:val="20"/>
          <w:szCs w:val="20"/>
        </w:rPr>
        <w:t xml:space="preserve"> </w:t>
      </w:r>
      <w:r w:rsidRPr="00591E64">
        <w:rPr>
          <w:rFonts w:ascii="Arial" w:eastAsia="Tahoma" w:hAnsi="Arial" w:cs="Arial"/>
          <w:color w:val="000000" w:themeColor="text1"/>
          <w:sz w:val="20"/>
          <w:szCs w:val="20"/>
        </w:rPr>
        <w:t>на</w:t>
      </w:r>
      <w:r w:rsidRPr="00591E64">
        <w:rPr>
          <w:rFonts w:ascii="Arial" w:eastAsia="Tahoma" w:hAnsi="Arial" w:cs="Arial"/>
          <w:color w:val="000000" w:themeColor="text1"/>
          <w:spacing w:val="12"/>
          <w:sz w:val="20"/>
          <w:szCs w:val="20"/>
        </w:rPr>
        <w:t xml:space="preserve"> </w:t>
      </w:r>
      <w:r w:rsidRPr="00591E64">
        <w:rPr>
          <w:rFonts w:ascii="Arial" w:eastAsia="Tahoma" w:hAnsi="Arial" w:cs="Arial"/>
          <w:color w:val="000000" w:themeColor="text1"/>
          <w:sz w:val="20"/>
          <w:szCs w:val="20"/>
        </w:rPr>
        <w:t>Република</w:t>
      </w:r>
      <w:r w:rsidRPr="00591E64">
        <w:rPr>
          <w:rFonts w:ascii="Arial" w:eastAsia="Tahoma" w:hAnsi="Arial" w:cs="Arial"/>
          <w:color w:val="000000" w:themeColor="text1"/>
          <w:spacing w:val="4"/>
          <w:sz w:val="20"/>
          <w:szCs w:val="20"/>
        </w:rPr>
        <w:t xml:space="preserve"> </w:t>
      </w:r>
      <w:r w:rsidRPr="00591E64">
        <w:rPr>
          <w:rFonts w:ascii="Arial" w:eastAsia="Tahoma" w:hAnsi="Arial" w:cs="Arial"/>
          <w:color w:val="000000" w:themeColor="text1"/>
          <w:sz w:val="20"/>
          <w:szCs w:val="20"/>
        </w:rPr>
        <w:t>Македонија</w:t>
      </w:r>
      <w:r w:rsidRPr="00591E64">
        <w:rPr>
          <w:rFonts w:ascii="Arial" w:eastAsia="Tahoma" w:hAnsi="Arial" w:cs="Arial"/>
          <w:color w:val="000000" w:themeColor="text1"/>
          <w:spacing w:val="3"/>
          <w:sz w:val="20"/>
          <w:szCs w:val="20"/>
        </w:rPr>
        <w:t xml:space="preserve"> </w:t>
      </w:r>
      <w:r w:rsidRPr="00591E64">
        <w:rPr>
          <w:rFonts w:ascii="Arial" w:eastAsia="Tahoma" w:hAnsi="Arial" w:cs="Arial"/>
          <w:color w:val="000000" w:themeColor="text1"/>
          <w:sz w:val="20"/>
          <w:szCs w:val="20"/>
        </w:rPr>
        <w:t>на</w:t>
      </w:r>
      <w:r w:rsidRPr="00591E64">
        <w:rPr>
          <w:rFonts w:ascii="Arial" w:eastAsia="Tahoma" w:hAnsi="Arial" w:cs="Arial"/>
          <w:color w:val="000000" w:themeColor="text1"/>
          <w:spacing w:val="12"/>
          <w:sz w:val="20"/>
          <w:szCs w:val="20"/>
        </w:rPr>
        <w:t xml:space="preserve"> </w:t>
      </w:r>
      <w:r w:rsidRPr="00591E64">
        <w:rPr>
          <w:rFonts w:ascii="Arial" w:eastAsia="Tahoma" w:hAnsi="Arial" w:cs="Arial"/>
          <w:color w:val="000000" w:themeColor="text1"/>
          <w:sz w:val="20"/>
          <w:szCs w:val="20"/>
        </w:rPr>
        <w:t>предлог</w:t>
      </w:r>
      <w:r w:rsidRPr="00591E64">
        <w:rPr>
          <w:rFonts w:ascii="Arial" w:eastAsia="Tahoma" w:hAnsi="Arial" w:cs="Arial"/>
          <w:color w:val="000000" w:themeColor="text1"/>
          <w:spacing w:val="6"/>
          <w:sz w:val="20"/>
          <w:szCs w:val="20"/>
        </w:rPr>
        <w:t xml:space="preserve"> </w:t>
      </w:r>
      <w:r w:rsidRPr="00591E64">
        <w:rPr>
          <w:rFonts w:ascii="Arial" w:eastAsia="Tahoma" w:hAnsi="Arial" w:cs="Arial"/>
          <w:color w:val="000000" w:themeColor="text1"/>
          <w:sz w:val="20"/>
          <w:szCs w:val="20"/>
        </w:rPr>
        <w:t>на</w:t>
      </w:r>
      <w:r w:rsidRPr="00591E64">
        <w:rPr>
          <w:rFonts w:ascii="Arial" w:eastAsia="Tahoma" w:hAnsi="Arial" w:cs="Arial"/>
          <w:color w:val="000000" w:themeColor="text1"/>
          <w:spacing w:val="12"/>
          <w:sz w:val="20"/>
          <w:szCs w:val="20"/>
        </w:rPr>
        <w:t xml:space="preserve"> </w:t>
      </w:r>
      <w:r w:rsidRPr="00591E64">
        <w:rPr>
          <w:rFonts w:ascii="Arial" w:eastAsia="Tahoma" w:hAnsi="Arial" w:cs="Arial"/>
          <w:color w:val="000000" w:themeColor="text1"/>
          <w:sz w:val="20"/>
          <w:szCs w:val="20"/>
        </w:rPr>
        <w:t>Македонската агенција</w:t>
      </w:r>
      <w:r w:rsidRPr="00591E64">
        <w:rPr>
          <w:rFonts w:ascii="Arial" w:eastAsia="Tahoma" w:hAnsi="Arial" w:cs="Arial"/>
          <w:color w:val="000000" w:themeColor="text1"/>
          <w:spacing w:val="6"/>
          <w:sz w:val="20"/>
          <w:szCs w:val="20"/>
        </w:rPr>
        <w:t xml:space="preserve"> </w:t>
      </w:r>
      <w:r w:rsidRPr="00591E64">
        <w:rPr>
          <w:rFonts w:ascii="Arial" w:eastAsia="Tahoma" w:hAnsi="Arial" w:cs="Arial"/>
          <w:color w:val="000000" w:themeColor="text1"/>
          <w:sz w:val="20"/>
          <w:szCs w:val="20"/>
        </w:rPr>
        <w:t>за задолжителни нафтени</w:t>
      </w:r>
      <w:r w:rsidRPr="00591E64">
        <w:rPr>
          <w:rFonts w:ascii="Arial" w:eastAsia="Tahoma" w:hAnsi="Arial" w:cs="Arial"/>
          <w:color w:val="000000" w:themeColor="text1"/>
          <w:spacing w:val="6"/>
          <w:sz w:val="20"/>
          <w:szCs w:val="20"/>
        </w:rPr>
        <w:t xml:space="preserve"> </w:t>
      </w:r>
      <w:r w:rsidRPr="00591E64">
        <w:rPr>
          <w:rFonts w:ascii="Arial" w:eastAsia="Tahoma" w:hAnsi="Arial" w:cs="Arial"/>
          <w:color w:val="000000" w:themeColor="text1"/>
          <w:sz w:val="20"/>
          <w:szCs w:val="20"/>
        </w:rPr>
        <w:t>резерви</w:t>
      </w:r>
      <w:r w:rsidRPr="00591E64">
        <w:rPr>
          <w:rFonts w:ascii="Arial" w:eastAsia="Tahoma" w:hAnsi="Arial" w:cs="Arial"/>
          <w:color w:val="000000" w:themeColor="text1"/>
          <w:spacing w:val="6"/>
          <w:sz w:val="20"/>
          <w:szCs w:val="20"/>
        </w:rPr>
        <w:t xml:space="preserve"> </w:t>
      </w:r>
      <w:r w:rsidRPr="00591E64">
        <w:rPr>
          <w:rFonts w:ascii="Arial" w:eastAsia="Tahoma" w:hAnsi="Arial" w:cs="Arial"/>
          <w:color w:val="000000" w:themeColor="text1"/>
          <w:sz w:val="20"/>
          <w:szCs w:val="20"/>
        </w:rPr>
        <w:t>ја</w:t>
      </w:r>
      <w:r w:rsidRPr="00591E64">
        <w:rPr>
          <w:rFonts w:ascii="Arial" w:eastAsia="Tahoma" w:hAnsi="Arial" w:cs="Arial"/>
          <w:color w:val="000000" w:themeColor="text1"/>
          <w:spacing w:val="13"/>
          <w:sz w:val="20"/>
          <w:szCs w:val="20"/>
        </w:rPr>
        <w:t xml:space="preserve"> </w:t>
      </w:r>
      <w:r w:rsidRPr="00591E64">
        <w:rPr>
          <w:rFonts w:ascii="Arial" w:eastAsia="Tahoma" w:hAnsi="Arial" w:cs="Arial"/>
          <w:color w:val="000000" w:themeColor="text1"/>
          <w:sz w:val="20"/>
          <w:szCs w:val="20"/>
        </w:rPr>
        <w:t>пропишува</w:t>
      </w:r>
      <w:r w:rsidRPr="00591E64">
        <w:rPr>
          <w:rFonts w:ascii="Arial" w:eastAsia="Tahoma" w:hAnsi="Arial" w:cs="Arial"/>
          <w:color w:val="000000" w:themeColor="text1"/>
          <w:spacing w:val="4"/>
          <w:sz w:val="20"/>
          <w:szCs w:val="20"/>
        </w:rPr>
        <w:t xml:space="preserve"> </w:t>
      </w:r>
      <w:r w:rsidRPr="00591E64">
        <w:rPr>
          <w:rFonts w:ascii="Arial" w:eastAsia="Tahoma" w:hAnsi="Arial" w:cs="Arial"/>
          <w:color w:val="000000" w:themeColor="text1"/>
          <w:sz w:val="20"/>
          <w:szCs w:val="20"/>
        </w:rPr>
        <w:t>висината</w:t>
      </w:r>
      <w:r w:rsidRPr="00591E64">
        <w:rPr>
          <w:rFonts w:ascii="Arial" w:eastAsia="Tahoma" w:hAnsi="Arial" w:cs="Arial"/>
          <w:color w:val="000000" w:themeColor="text1"/>
          <w:spacing w:val="6"/>
          <w:sz w:val="20"/>
          <w:szCs w:val="20"/>
        </w:rPr>
        <w:t xml:space="preserve"> </w:t>
      </w:r>
      <w:r w:rsidRPr="00591E64">
        <w:rPr>
          <w:rFonts w:ascii="Arial" w:eastAsia="Tahoma" w:hAnsi="Arial" w:cs="Arial"/>
          <w:color w:val="000000" w:themeColor="text1"/>
          <w:sz w:val="20"/>
          <w:szCs w:val="20"/>
        </w:rPr>
        <w:t>на</w:t>
      </w:r>
      <w:r w:rsidRPr="00591E64">
        <w:rPr>
          <w:rFonts w:ascii="Arial" w:eastAsia="Tahoma" w:hAnsi="Arial" w:cs="Arial"/>
          <w:color w:val="000000" w:themeColor="text1"/>
          <w:spacing w:val="12"/>
          <w:sz w:val="20"/>
          <w:szCs w:val="20"/>
        </w:rPr>
        <w:t xml:space="preserve"> </w:t>
      </w:r>
      <w:r w:rsidRPr="00591E64">
        <w:rPr>
          <w:rFonts w:ascii="Arial" w:hAnsi="Arial" w:cs="Arial"/>
          <w:b/>
          <w:color w:val="000000" w:themeColor="text1"/>
          <w:sz w:val="20"/>
          <w:szCs w:val="20"/>
        </w:rPr>
        <w:t>надоместокот за чување и евапорација на нафта и нафтени деривати</w:t>
      </w:r>
      <w:r w:rsidRPr="00591E64">
        <w:rPr>
          <w:rFonts w:ascii="Arial" w:eastAsia="Tahoma" w:hAnsi="Arial" w:cs="Arial"/>
          <w:b/>
          <w:color w:val="000000" w:themeColor="text1"/>
          <w:sz w:val="20"/>
          <w:szCs w:val="20"/>
        </w:rPr>
        <w:t>.</w:t>
      </w:r>
    </w:p>
    <w:p w:rsidR="00591E64" w:rsidRPr="00591E64" w:rsidRDefault="00591E64" w:rsidP="009251AE">
      <w:pPr>
        <w:spacing w:after="0" w:line="240" w:lineRule="auto"/>
        <w:rPr>
          <w:rFonts w:ascii="Arial" w:eastAsia="Times New Roman" w:hAnsi="Arial" w:cs="Arial"/>
          <w:color w:val="000000" w:themeColor="text1"/>
          <w:sz w:val="20"/>
          <w:szCs w:val="20"/>
          <w:lang w:eastAsia="mk-MK"/>
        </w:rPr>
      </w:pPr>
    </w:p>
    <w:p w:rsidR="009251AE" w:rsidRDefault="00591E64" w:rsidP="009251AE">
      <w:pPr>
        <w:spacing w:after="0" w:line="240" w:lineRule="auto"/>
        <w:rPr>
          <w:rFonts w:ascii="Arial" w:hAnsi="Arial" w:cs="Arial"/>
          <w:color w:val="000000" w:themeColor="text1"/>
          <w:sz w:val="20"/>
          <w:szCs w:val="20"/>
        </w:rPr>
      </w:pPr>
      <w:r w:rsidRPr="00591E64">
        <w:rPr>
          <w:rFonts w:ascii="Arial" w:hAnsi="Arial" w:cs="Arial"/>
          <w:color w:val="000000" w:themeColor="text1"/>
          <w:sz w:val="20"/>
          <w:szCs w:val="20"/>
        </w:rPr>
        <w:t xml:space="preserve">Висината на надоместокот  за складирање и чување </w:t>
      </w:r>
      <w:r w:rsidRPr="00591E64">
        <w:rPr>
          <w:rFonts w:ascii="Arial" w:hAnsi="Arial" w:cs="Arial"/>
          <w:color w:val="000000" w:themeColor="text1"/>
          <w:sz w:val="20"/>
          <w:szCs w:val="20"/>
          <w:lang w:val="en-US"/>
        </w:rPr>
        <w:t xml:space="preserve"> </w:t>
      </w:r>
      <w:r w:rsidRPr="00591E64">
        <w:rPr>
          <w:rFonts w:ascii="Arial" w:hAnsi="Arial" w:cs="Arial"/>
          <w:color w:val="000000" w:themeColor="text1"/>
          <w:sz w:val="20"/>
          <w:szCs w:val="20"/>
        </w:rPr>
        <w:t xml:space="preserve">се определува врз основа на утврдена Методологија </w:t>
      </w:r>
      <w:r w:rsidR="00ED7FD8">
        <w:rPr>
          <w:rFonts w:ascii="Arial" w:hAnsi="Arial" w:cs="Arial"/>
          <w:color w:val="000000" w:themeColor="text1"/>
          <w:sz w:val="20"/>
          <w:szCs w:val="20"/>
        </w:rPr>
        <w:t xml:space="preserve">за определување на елементите </w:t>
      </w:r>
      <w:r w:rsidRPr="00591E64">
        <w:rPr>
          <w:rFonts w:ascii="Arial" w:hAnsi="Arial" w:cs="Arial"/>
          <w:color w:val="000000" w:themeColor="text1"/>
          <w:sz w:val="20"/>
          <w:szCs w:val="20"/>
        </w:rPr>
        <w:t>и вредноста  на надоместокот.</w:t>
      </w:r>
    </w:p>
    <w:p w:rsidR="00ED7FD8" w:rsidRPr="00591E64" w:rsidRDefault="00ED7FD8" w:rsidP="009251AE">
      <w:pPr>
        <w:spacing w:after="0" w:line="240" w:lineRule="auto"/>
        <w:rPr>
          <w:rFonts w:ascii="Arial" w:hAnsi="Arial" w:cs="Arial"/>
          <w:color w:val="000000" w:themeColor="text1"/>
          <w:sz w:val="20"/>
          <w:szCs w:val="20"/>
        </w:rPr>
      </w:pPr>
    </w:p>
    <w:p w:rsidR="00591E64" w:rsidRPr="00ED7FD8" w:rsidRDefault="00591E64" w:rsidP="00ED7FD8">
      <w:pPr>
        <w:rPr>
          <w:rFonts w:ascii="Arial" w:hAnsi="Arial" w:cs="Arial"/>
          <w:color w:val="000000" w:themeColor="text1"/>
          <w:sz w:val="20"/>
          <w:szCs w:val="20"/>
        </w:rPr>
      </w:pPr>
      <w:r w:rsidRPr="00591E64">
        <w:rPr>
          <w:rFonts w:ascii="Arial" w:hAnsi="Arial" w:cs="Arial"/>
          <w:color w:val="000000" w:themeColor="text1"/>
          <w:sz w:val="20"/>
          <w:szCs w:val="20"/>
        </w:rPr>
        <w:t xml:space="preserve">Владата на Република Северна Македонија </w:t>
      </w:r>
      <w:r w:rsidRPr="00591E64">
        <w:rPr>
          <w:rFonts w:ascii="Arial" w:hAnsi="Arial" w:cs="Arial"/>
          <w:color w:val="000000" w:themeColor="text1"/>
          <w:sz w:val="20"/>
          <w:szCs w:val="20"/>
          <w:lang w:val="en-US"/>
        </w:rPr>
        <w:t xml:space="preserve"> </w:t>
      </w:r>
      <w:r w:rsidRPr="00591E64">
        <w:rPr>
          <w:rFonts w:ascii="Arial" w:hAnsi="Arial" w:cs="Arial"/>
          <w:color w:val="000000" w:themeColor="text1"/>
          <w:sz w:val="20"/>
          <w:szCs w:val="20"/>
        </w:rPr>
        <w:t xml:space="preserve">врз основа на утврдената методологија ја пропишува висината </w:t>
      </w:r>
      <w:r w:rsidR="00ED7FD8">
        <w:rPr>
          <w:rFonts w:ascii="Arial" w:hAnsi="Arial" w:cs="Arial"/>
          <w:color w:val="000000" w:themeColor="text1"/>
          <w:sz w:val="20"/>
          <w:szCs w:val="20"/>
        </w:rPr>
        <w:t xml:space="preserve">на надоместокот за складирање, </w:t>
      </w:r>
      <w:r w:rsidRPr="00591E64">
        <w:rPr>
          <w:rFonts w:ascii="Arial" w:hAnsi="Arial" w:cs="Arial"/>
          <w:color w:val="000000" w:themeColor="text1"/>
          <w:sz w:val="20"/>
          <w:szCs w:val="20"/>
        </w:rPr>
        <w:t xml:space="preserve">чување </w:t>
      </w:r>
      <w:r w:rsidR="00ED7FD8">
        <w:rPr>
          <w:rFonts w:ascii="Arial" w:hAnsi="Arial" w:cs="Arial"/>
          <w:color w:val="000000" w:themeColor="text1"/>
          <w:sz w:val="20"/>
          <w:szCs w:val="20"/>
        </w:rPr>
        <w:t xml:space="preserve">и евапорација </w:t>
      </w:r>
      <w:r w:rsidRPr="00591E64">
        <w:rPr>
          <w:rFonts w:ascii="Arial" w:hAnsi="Arial" w:cs="Arial"/>
          <w:color w:val="000000" w:themeColor="text1"/>
          <w:sz w:val="20"/>
          <w:szCs w:val="20"/>
        </w:rPr>
        <w:t>на нафта и нафтени деривати.</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F97B2E" w:rsidRDefault="009251AE" w:rsidP="009251AE">
      <w:pPr>
        <w:spacing w:after="0" w:line="240" w:lineRule="auto"/>
        <w:rPr>
          <w:rFonts w:ascii="Arial" w:eastAsia="Times New Roman" w:hAnsi="Arial" w:cs="Arial"/>
          <w:color w:val="000000"/>
          <w:lang w:eastAsia="mk-MK"/>
        </w:rPr>
      </w:pPr>
      <w:r w:rsidRPr="00F97B2E">
        <w:rPr>
          <w:rFonts w:ascii="Arial" w:eastAsia="Times New Roman" w:hAnsi="Arial" w:cs="Arial"/>
          <w:b/>
          <w:bCs/>
          <w:color w:val="000000"/>
          <w:lang w:val="hr-HR" w:eastAsia="mk-MK"/>
        </w:rPr>
        <w:t>*</w:t>
      </w:r>
      <w:r w:rsidR="009419A3" w:rsidRPr="00F97B2E">
        <w:rPr>
          <w:rFonts w:ascii="Arial" w:eastAsia="Times New Roman" w:hAnsi="Arial" w:cs="Arial"/>
          <w:b/>
          <w:bCs/>
          <w:color w:val="000000"/>
          <w:lang w:eastAsia="mk-MK"/>
        </w:rPr>
        <w:t>забелешка на</w:t>
      </w:r>
      <w:r w:rsidRPr="00F97B2E">
        <w:rPr>
          <w:rFonts w:ascii="Arial" w:eastAsia="Times New Roman" w:hAnsi="Arial" w:cs="Arial"/>
          <w:b/>
          <w:bCs/>
          <w:color w:val="000000"/>
          <w:lang w:val="hr-HR" w:eastAsia="mk-MK"/>
        </w:rPr>
        <w:t xml:space="preserve"> член 15 став 4</w:t>
      </w:r>
      <w:r w:rsidR="009419A3" w:rsidRPr="00F97B2E">
        <w:rPr>
          <w:rFonts w:ascii="Arial" w:eastAsia="Times New Roman" w:hAnsi="Arial" w:cs="Arial"/>
          <w:color w:val="000000"/>
          <w:lang w:eastAsia="mk-MK"/>
        </w:rPr>
        <w:t>:</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9251AE" w:rsidRDefault="009251AE" w:rsidP="009251AE">
      <w:pPr>
        <w:spacing w:after="0" w:line="240" w:lineRule="auto"/>
        <w:rPr>
          <w:rFonts w:ascii="Arial" w:eastAsia="Times New Roman" w:hAnsi="Arial" w:cs="Arial"/>
          <w:color w:val="000000"/>
          <w:sz w:val="20"/>
          <w:szCs w:val="20"/>
          <w:lang w:eastAsia="mk-MK"/>
        </w:rPr>
      </w:pPr>
      <w:r w:rsidRPr="009251AE">
        <w:rPr>
          <w:rFonts w:ascii="Arial" w:eastAsia="Times New Roman" w:hAnsi="Arial" w:cs="Arial"/>
          <w:color w:val="000000"/>
          <w:sz w:val="20"/>
          <w:szCs w:val="20"/>
          <w:lang w:val="hr-HR" w:eastAsia="mk-MK"/>
        </w:rPr>
        <w:t>- Трговските</w:t>
      </w:r>
      <w:r w:rsidRPr="009251AE">
        <w:rPr>
          <w:rFonts w:ascii="Arial" w:eastAsia="Times New Roman" w:hAnsi="Arial" w:cs="Arial"/>
          <w:color w:val="000000"/>
          <w:spacing w:val="32"/>
          <w:sz w:val="20"/>
          <w:szCs w:val="20"/>
          <w:lang w:val="hr-HR" w:eastAsia="mk-MK"/>
        </w:rPr>
        <w:t> </w:t>
      </w:r>
      <w:r w:rsidRPr="009251AE">
        <w:rPr>
          <w:rFonts w:ascii="Arial" w:eastAsia="Times New Roman" w:hAnsi="Arial" w:cs="Arial"/>
          <w:color w:val="000000"/>
          <w:sz w:val="20"/>
          <w:szCs w:val="20"/>
          <w:lang w:val="hr-HR" w:eastAsia="mk-MK"/>
        </w:rPr>
        <w:t>друштва</w:t>
      </w:r>
      <w:r w:rsidRPr="009251AE">
        <w:rPr>
          <w:rFonts w:ascii="Arial" w:eastAsia="Times New Roman" w:hAnsi="Arial" w:cs="Arial"/>
          <w:color w:val="000000"/>
          <w:spacing w:val="34"/>
          <w:sz w:val="20"/>
          <w:szCs w:val="20"/>
          <w:lang w:val="hr-HR" w:eastAsia="mk-MK"/>
        </w:rPr>
        <w:t> </w:t>
      </w:r>
      <w:r w:rsidRPr="009251AE">
        <w:rPr>
          <w:rFonts w:ascii="Arial" w:eastAsia="Times New Roman" w:hAnsi="Arial" w:cs="Arial"/>
          <w:color w:val="000000"/>
          <w:sz w:val="20"/>
          <w:szCs w:val="20"/>
          <w:lang w:val="hr-HR" w:eastAsia="mk-MK"/>
        </w:rPr>
        <w:t>-</w:t>
      </w:r>
      <w:r w:rsidRPr="009251AE">
        <w:rPr>
          <w:rFonts w:ascii="Arial" w:eastAsia="Times New Roman" w:hAnsi="Arial" w:cs="Arial"/>
          <w:color w:val="000000"/>
          <w:spacing w:val="42"/>
          <w:sz w:val="20"/>
          <w:szCs w:val="20"/>
          <w:lang w:val="hr-HR" w:eastAsia="mk-MK"/>
        </w:rPr>
        <w:t> </w:t>
      </w:r>
      <w:r w:rsidRPr="009251AE">
        <w:rPr>
          <w:rFonts w:ascii="Arial" w:eastAsia="Times New Roman" w:hAnsi="Arial" w:cs="Arial"/>
          <w:color w:val="000000"/>
          <w:sz w:val="20"/>
          <w:szCs w:val="20"/>
          <w:lang w:val="hr-HR" w:eastAsia="mk-MK"/>
        </w:rPr>
        <w:t>складиштари</w:t>
      </w:r>
      <w:r w:rsidRPr="009251AE">
        <w:rPr>
          <w:rFonts w:ascii="Arial" w:eastAsia="Times New Roman" w:hAnsi="Arial" w:cs="Arial"/>
          <w:color w:val="000000"/>
          <w:spacing w:val="30"/>
          <w:sz w:val="20"/>
          <w:szCs w:val="20"/>
          <w:lang w:val="hr-HR" w:eastAsia="mk-MK"/>
        </w:rPr>
        <w:t> </w:t>
      </w:r>
      <w:r w:rsidRPr="009251AE">
        <w:rPr>
          <w:rFonts w:ascii="Arial" w:eastAsia="Times New Roman" w:hAnsi="Arial" w:cs="Arial"/>
          <w:color w:val="000000"/>
          <w:sz w:val="20"/>
          <w:szCs w:val="20"/>
          <w:lang w:val="hr-HR" w:eastAsia="mk-MK"/>
        </w:rPr>
        <w:t>имаат</w:t>
      </w:r>
      <w:r w:rsidRPr="009251AE">
        <w:rPr>
          <w:rFonts w:ascii="Arial" w:eastAsia="Times New Roman" w:hAnsi="Arial" w:cs="Arial"/>
          <w:color w:val="000000"/>
          <w:spacing w:val="37"/>
          <w:sz w:val="20"/>
          <w:szCs w:val="20"/>
          <w:lang w:val="hr-HR" w:eastAsia="mk-MK"/>
        </w:rPr>
        <w:t> </w:t>
      </w:r>
      <w:r w:rsidRPr="009251AE">
        <w:rPr>
          <w:rFonts w:ascii="Arial" w:eastAsia="Times New Roman" w:hAnsi="Arial" w:cs="Arial"/>
          <w:color w:val="000000"/>
          <w:sz w:val="20"/>
          <w:szCs w:val="20"/>
          <w:lang w:val="hr-HR" w:eastAsia="mk-MK"/>
        </w:rPr>
        <w:t>обврска</w:t>
      </w:r>
      <w:r w:rsidRPr="009251AE">
        <w:rPr>
          <w:rFonts w:ascii="Arial" w:eastAsia="Times New Roman" w:hAnsi="Arial" w:cs="Arial"/>
          <w:color w:val="000000"/>
          <w:spacing w:val="34"/>
          <w:sz w:val="20"/>
          <w:szCs w:val="20"/>
          <w:lang w:val="hr-HR" w:eastAsia="mk-MK"/>
        </w:rPr>
        <w:t> </w:t>
      </w:r>
      <w:r w:rsidRPr="009251AE">
        <w:rPr>
          <w:rFonts w:ascii="Arial" w:eastAsia="Times New Roman" w:hAnsi="Arial" w:cs="Arial"/>
          <w:color w:val="000000"/>
          <w:sz w:val="20"/>
          <w:szCs w:val="20"/>
          <w:lang w:val="hr-HR" w:eastAsia="mk-MK"/>
        </w:rPr>
        <w:t>задолжтелните</w:t>
      </w:r>
      <w:r w:rsidRPr="009251AE">
        <w:rPr>
          <w:rFonts w:ascii="Arial" w:eastAsia="Times New Roman" w:hAnsi="Arial" w:cs="Arial"/>
          <w:color w:val="000000"/>
          <w:spacing w:val="27"/>
          <w:sz w:val="20"/>
          <w:szCs w:val="20"/>
          <w:lang w:val="hr-HR" w:eastAsia="mk-MK"/>
        </w:rPr>
        <w:t> </w:t>
      </w:r>
      <w:r w:rsidRPr="009251AE">
        <w:rPr>
          <w:rFonts w:ascii="Arial" w:eastAsia="Times New Roman" w:hAnsi="Arial" w:cs="Arial"/>
          <w:color w:val="000000"/>
          <w:sz w:val="20"/>
          <w:szCs w:val="20"/>
          <w:lang w:val="hr-HR" w:eastAsia="mk-MK"/>
        </w:rPr>
        <w:t>резерви кои</w:t>
      </w:r>
      <w:r w:rsidRPr="009251AE">
        <w:rPr>
          <w:rFonts w:ascii="Arial" w:eastAsia="Times New Roman" w:hAnsi="Arial" w:cs="Arial"/>
          <w:color w:val="000000"/>
          <w:spacing w:val="38"/>
          <w:sz w:val="20"/>
          <w:szCs w:val="20"/>
          <w:lang w:val="hr-HR" w:eastAsia="mk-MK"/>
        </w:rPr>
        <w:t> </w:t>
      </w:r>
      <w:r w:rsidRPr="009251AE">
        <w:rPr>
          <w:rFonts w:ascii="Arial" w:eastAsia="Times New Roman" w:hAnsi="Arial" w:cs="Arial"/>
          <w:color w:val="000000"/>
          <w:sz w:val="20"/>
          <w:szCs w:val="20"/>
          <w:lang w:val="hr-HR" w:eastAsia="mk-MK"/>
        </w:rPr>
        <w:t>ги</w:t>
      </w:r>
      <w:r w:rsidRPr="009251AE">
        <w:rPr>
          <w:rFonts w:ascii="Arial" w:eastAsia="Times New Roman" w:hAnsi="Arial" w:cs="Arial"/>
          <w:color w:val="000000"/>
          <w:spacing w:val="41"/>
          <w:sz w:val="20"/>
          <w:szCs w:val="20"/>
          <w:lang w:val="hr-HR" w:eastAsia="mk-MK"/>
        </w:rPr>
        <w:t> </w:t>
      </w:r>
      <w:r w:rsidRPr="009251AE">
        <w:rPr>
          <w:rFonts w:ascii="Arial" w:eastAsia="Times New Roman" w:hAnsi="Arial" w:cs="Arial"/>
          <w:color w:val="000000"/>
          <w:sz w:val="20"/>
          <w:szCs w:val="20"/>
          <w:lang w:val="hr-HR" w:eastAsia="mk-MK"/>
        </w:rPr>
        <w:t>чуваат</w:t>
      </w:r>
      <w:r w:rsidRPr="009251AE">
        <w:rPr>
          <w:rFonts w:ascii="Arial" w:eastAsia="Times New Roman" w:hAnsi="Arial" w:cs="Arial"/>
          <w:color w:val="000000"/>
          <w:spacing w:val="35"/>
          <w:sz w:val="20"/>
          <w:szCs w:val="20"/>
          <w:lang w:val="hr-HR" w:eastAsia="mk-MK"/>
        </w:rPr>
        <w:t> </w:t>
      </w:r>
      <w:r w:rsidRPr="009251AE">
        <w:rPr>
          <w:rFonts w:ascii="Arial" w:eastAsia="Times New Roman" w:hAnsi="Arial" w:cs="Arial"/>
          <w:color w:val="000000"/>
          <w:sz w:val="20"/>
          <w:szCs w:val="20"/>
          <w:lang w:val="hr-HR" w:eastAsia="mk-MK"/>
        </w:rPr>
        <w:t>во</w:t>
      </w:r>
      <w:r w:rsidRPr="009251AE">
        <w:rPr>
          <w:rFonts w:ascii="Arial" w:eastAsia="Times New Roman" w:hAnsi="Arial" w:cs="Arial"/>
          <w:color w:val="000000"/>
          <w:spacing w:val="40"/>
          <w:sz w:val="20"/>
          <w:szCs w:val="20"/>
          <w:lang w:val="hr-HR" w:eastAsia="mk-MK"/>
        </w:rPr>
        <w:t> </w:t>
      </w:r>
      <w:r w:rsidRPr="009251AE">
        <w:rPr>
          <w:rFonts w:ascii="Arial" w:eastAsia="Times New Roman" w:hAnsi="Arial" w:cs="Arial"/>
          <w:color w:val="000000"/>
          <w:sz w:val="20"/>
          <w:szCs w:val="20"/>
          <w:lang w:val="hr-HR" w:eastAsia="mk-MK"/>
        </w:rPr>
        <w:t>форма</w:t>
      </w:r>
      <w:r w:rsidRPr="009251AE">
        <w:rPr>
          <w:rFonts w:ascii="Arial" w:eastAsia="Times New Roman" w:hAnsi="Arial" w:cs="Arial"/>
          <w:color w:val="000000"/>
          <w:spacing w:val="35"/>
          <w:sz w:val="20"/>
          <w:szCs w:val="20"/>
          <w:lang w:val="hr-HR" w:eastAsia="mk-MK"/>
        </w:rPr>
        <w:t> </w:t>
      </w:r>
      <w:r w:rsidRPr="009251AE">
        <w:rPr>
          <w:rFonts w:ascii="Arial" w:eastAsia="Times New Roman" w:hAnsi="Arial" w:cs="Arial"/>
          <w:color w:val="000000"/>
          <w:sz w:val="20"/>
          <w:szCs w:val="20"/>
          <w:lang w:val="hr-HR" w:eastAsia="mk-MK"/>
        </w:rPr>
        <w:t>на</w:t>
      </w:r>
      <w:r w:rsidRPr="009251AE">
        <w:rPr>
          <w:rFonts w:ascii="Arial" w:eastAsia="Times New Roman" w:hAnsi="Arial" w:cs="Arial"/>
          <w:color w:val="000000"/>
          <w:spacing w:val="40"/>
          <w:sz w:val="20"/>
          <w:szCs w:val="20"/>
          <w:lang w:val="hr-HR" w:eastAsia="mk-MK"/>
        </w:rPr>
        <w:t> </w:t>
      </w:r>
      <w:r w:rsidRPr="009251AE">
        <w:rPr>
          <w:rFonts w:ascii="Arial" w:eastAsia="Times New Roman" w:hAnsi="Arial" w:cs="Arial"/>
          <w:color w:val="000000"/>
          <w:sz w:val="20"/>
          <w:szCs w:val="20"/>
          <w:lang w:val="hr-HR" w:eastAsia="mk-MK"/>
        </w:rPr>
        <w:t>готови</w:t>
      </w:r>
      <w:r w:rsidRPr="009251AE">
        <w:rPr>
          <w:rFonts w:ascii="Arial" w:eastAsia="Times New Roman" w:hAnsi="Arial" w:cs="Arial"/>
          <w:color w:val="000000"/>
          <w:spacing w:val="35"/>
          <w:sz w:val="20"/>
          <w:szCs w:val="20"/>
          <w:lang w:val="hr-HR" w:eastAsia="mk-MK"/>
        </w:rPr>
        <w:t> </w:t>
      </w:r>
      <w:r w:rsidRPr="009251AE">
        <w:rPr>
          <w:rFonts w:ascii="Arial" w:eastAsia="Times New Roman" w:hAnsi="Arial" w:cs="Arial"/>
          <w:color w:val="000000"/>
          <w:sz w:val="20"/>
          <w:szCs w:val="20"/>
          <w:lang w:val="hr-HR" w:eastAsia="mk-MK"/>
        </w:rPr>
        <w:t>производи,</w:t>
      </w:r>
      <w:r w:rsidRPr="009251AE">
        <w:rPr>
          <w:rFonts w:ascii="Arial" w:eastAsia="Times New Roman" w:hAnsi="Arial" w:cs="Arial"/>
          <w:color w:val="000000"/>
          <w:spacing w:val="31"/>
          <w:sz w:val="20"/>
          <w:szCs w:val="20"/>
          <w:lang w:val="hr-HR" w:eastAsia="mk-MK"/>
        </w:rPr>
        <w:t> </w:t>
      </w:r>
      <w:r w:rsidRPr="009251AE">
        <w:rPr>
          <w:rFonts w:ascii="Arial" w:eastAsia="Times New Roman" w:hAnsi="Arial" w:cs="Arial"/>
          <w:color w:val="000000"/>
          <w:sz w:val="20"/>
          <w:szCs w:val="20"/>
          <w:lang w:val="hr-HR" w:eastAsia="mk-MK"/>
        </w:rPr>
        <w:t>задолжително</w:t>
      </w:r>
      <w:r w:rsidRPr="009251AE">
        <w:rPr>
          <w:rFonts w:ascii="Arial" w:eastAsia="Times New Roman" w:hAnsi="Arial" w:cs="Arial"/>
          <w:color w:val="000000"/>
          <w:spacing w:val="27"/>
          <w:sz w:val="20"/>
          <w:szCs w:val="20"/>
          <w:lang w:val="hr-HR" w:eastAsia="mk-MK"/>
        </w:rPr>
        <w:t> </w:t>
      </w:r>
      <w:r w:rsidRPr="009251AE">
        <w:rPr>
          <w:rFonts w:ascii="Arial" w:eastAsia="Times New Roman" w:hAnsi="Arial" w:cs="Arial"/>
          <w:color w:val="000000"/>
          <w:sz w:val="20"/>
          <w:szCs w:val="20"/>
          <w:lang w:val="hr-HR" w:eastAsia="mk-MK"/>
        </w:rPr>
        <w:t>во</w:t>
      </w:r>
      <w:r w:rsidRPr="009251AE">
        <w:rPr>
          <w:rFonts w:ascii="Arial" w:eastAsia="Times New Roman" w:hAnsi="Arial" w:cs="Arial"/>
          <w:color w:val="000000"/>
          <w:spacing w:val="40"/>
          <w:sz w:val="20"/>
          <w:szCs w:val="20"/>
          <w:lang w:val="hr-HR" w:eastAsia="mk-MK"/>
        </w:rPr>
        <w:t> </w:t>
      </w:r>
      <w:r w:rsidRPr="009251AE">
        <w:rPr>
          <w:rFonts w:ascii="Arial" w:eastAsia="Times New Roman" w:hAnsi="Arial" w:cs="Arial"/>
          <w:color w:val="000000"/>
          <w:sz w:val="20"/>
          <w:szCs w:val="20"/>
          <w:lang w:val="hr-HR" w:eastAsia="mk-MK"/>
        </w:rPr>
        <w:t>секое</w:t>
      </w:r>
      <w:r w:rsidRPr="009251AE">
        <w:rPr>
          <w:rFonts w:ascii="Arial" w:eastAsia="Times New Roman" w:hAnsi="Arial" w:cs="Arial"/>
          <w:color w:val="000000"/>
          <w:spacing w:val="36"/>
          <w:sz w:val="20"/>
          <w:szCs w:val="20"/>
          <w:lang w:val="hr-HR" w:eastAsia="mk-MK"/>
        </w:rPr>
        <w:t> </w:t>
      </w:r>
      <w:r w:rsidRPr="009251AE">
        <w:rPr>
          <w:rFonts w:ascii="Arial" w:eastAsia="Times New Roman" w:hAnsi="Arial" w:cs="Arial"/>
          <w:color w:val="000000"/>
          <w:sz w:val="20"/>
          <w:szCs w:val="20"/>
          <w:lang w:val="hr-HR" w:eastAsia="mk-MK"/>
        </w:rPr>
        <w:t>време</w:t>
      </w:r>
      <w:r w:rsidRPr="009251AE">
        <w:rPr>
          <w:rFonts w:ascii="Arial" w:eastAsia="Times New Roman" w:hAnsi="Arial" w:cs="Arial"/>
          <w:color w:val="000000"/>
          <w:spacing w:val="35"/>
          <w:sz w:val="20"/>
          <w:szCs w:val="20"/>
          <w:lang w:val="hr-HR" w:eastAsia="mk-MK"/>
        </w:rPr>
        <w:t> </w:t>
      </w:r>
      <w:r w:rsidRPr="009251AE">
        <w:rPr>
          <w:rFonts w:ascii="Arial" w:eastAsia="Times New Roman" w:hAnsi="Arial" w:cs="Arial"/>
          <w:color w:val="000000"/>
          <w:sz w:val="20"/>
          <w:szCs w:val="20"/>
          <w:lang w:val="hr-HR" w:eastAsia="mk-MK"/>
        </w:rPr>
        <w:t>по квалитет</w:t>
      </w:r>
      <w:r w:rsidRPr="009251AE">
        <w:rPr>
          <w:rFonts w:ascii="Arial" w:eastAsia="Times New Roman" w:hAnsi="Arial" w:cs="Arial"/>
          <w:color w:val="000000"/>
          <w:spacing w:val="2"/>
          <w:sz w:val="20"/>
          <w:szCs w:val="20"/>
          <w:lang w:val="hr-HR" w:eastAsia="mk-MK"/>
        </w:rPr>
        <w:t> </w:t>
      </w:r>
      <w:r w:rsidRPr="009251AE">
        <w:rPr>
          <w:rFonts w:ascii="Arial" w:eastAsia="Times New Roman" w:hAnsi="Arial" w:cs="Arial"/>
          <w:color w:val="000000"/>
          <w:sz w:val="20"/>
          <w:szCs w:val="20"/>
          <w:lang w:val="hr-HR" w:eastAsia="mk-MK"/>
        </w:rPr>
        <w:t>да</w:t>
      </w:r>
      <w:r w:rsidRPr="009251AE">
        <w:rPr>
          <w:rFonts w:ascii="Arial" w:eastAsia="Times New Roman" w:hAnsi="Arial" w:cs="Arial"/>
          <w:color w:val="000000"/>
          <w:spacing w:val="9"/>
          <w:sz w:val="20"/>
          <w:szCs w:val="20"/>
          <w:lang w:val="hr-HR" w:eastAsia="mk-MK"/>
        </w:rPr>
        <w:t> </w:t>
      </w:r>
      <w:r w:rsidRPr="009251AE">
        <w:rPr>
          <w:rFonts w:ascii="Arial" w:eastAsia="Times New Roman" w:hAnsi="Arial" w:cs="Arial"/>
          <w:color w:val="000000"/>
          <w:sz w:val="20"/>
          <w:szCs w:val="20"/>
          <w:lang w:val="hr-HR" w:eastAsia="mk-MK"/>
        </w:rPr>
        <w:t>одговараат на</w:t>
      </w:r>
      <w:r w:rsidRPr="009251AE">
        <w:rPr>
          <w:rFonts w:ascii="Arial" w:eastAsia="Times New Roman" w:hAnsi="Arial" w:cs="Arial"/>
          <w:color w:val="000000"/>
          <w:spacing w:val="9"/>
          <w:sz w:val="20"/>
          <w:szCs w:val="20"/>
          <w:lang w:val="hr-HR" w:eastAsia="mk-MK"/>
        </w:rPr>
        <w:t> </w:t>
      </w:r>
      <w:r w:rsidRPr="009251AE">
        <w:rPr>
          <w:rFonts w:ascii="Arial" w:eastAsia="Times New Roman" w:hAnsi="Arial" w:cs="Arial"/>
          <w:color w:val="000000"/>
          <w:sz w:val="20"/>
          <w:szCs w:val="20"/>
          <w:lang w:val="hr-HR" w:eastAsia="mk-MK"/>
        </w:rPr>
        <w:t>важечките прописи</w:t>
      </w:r>
      <w:r w:rsidRPr="009251AE">
        <w:rPr>
          <w:rFonts w:ascii="Arial" w:eastAsia="Times New Roman" w:hAnsi="Arial" w:cs="Arial"/>
          <w:color w:val="000000"/>
          <w:spacing w:val="3"/>
          <w:sz w:val="20"/>
          <w:szCs w:val="20"/>
          <w:lang w:val="hr-HR" w:eastAsia="mk-MK"/>
        </w:rPr>
        <w:t> </w:t>
      </w:r>
      <w:r w:rsidRPr="009251AE">
        <w:rPr>
          <w:rFonts w:ascii="Arial" w:eastAsia="Times New Roman" w:hAnsi="Arial" w:cs="Arial"/>
          <w:color w:val="000000"/>
          <w:sz w:val="20"/>
          <w:szCs w:val="20"/>
          <w:lang w:val="hr-HR" w:eastAsia="mk-MK"/>
        </w:rPr>
        <w:t>заквалитет</w:t>
      </w:r>
      <w:r w:rsidRPr="009251AE">
        <w:rPr>
          <w:rFonts w:ascii="Arial" w:eastAsia="Times New Roman" w:hAnsi="Arial" w:cs="Arial"/>
          <w:color w:val="000000"/>
          <w:spacing w:val="2"/>
          <w:sz w:val="20"/>
          <w:szCs w:val="20"/>
          <w:lang w:val="hr-HR" w:eastAsia="mk-MK"/>
        </w:rPr>
        <w:t> </w:t>
      </w:r>
      <w:r w:rsidRPr="009251AE">
        <w:rPr>
          <w:rFonts w:ascii="Arial" w:eastAsia="Times New Roman" w:hAnsi="Arial" w:cs="Arial"/>
          <w:color w:val="000000"/>
          <w:sz w:val="20"/>
          <w:szCs w:val="20"/>
          <w:lang w:val="hr-HR" w:eastAsia="mk-MK"/>
        </w:rPr>
        <w:t>на</w:t>
      </w:r>
      <w:r w:rsidRPr="009251AE">
        <w:rPr>
          <w:rFonts w:ascii="Arial" w:eastAsia="Times New Roman" w:hAnsi="Arial" w:cs="Arial"/>
          <w:color w:val="000000"/>
          <w:spacing w:val="9"/>
          <w:sz w:val="20"/>
          <w:szCs w:val="20"/>
          <w:lang w:val="hr-HR" w:eastAsia="mk-MK"/>
        </w:rPr>
        <w:t> </w:t>
      </w:r>
      <w:r w:rsidRPr="009251AE">
        <w:rPr>
          <w:rFonts w:ascii="Arial" w:eastAsia="Times New Roman" w:hAnsi="Arial" w:cs="Arial"/>
          <w:color w:val="000000"/>
          <w:sz w:val="20"/>
          <w:szCs w:val="20"/>
          <w:lang w:val="hr-HR" w:eastAsia="mk-MK"/>
        </w:rPr>
        <w:t>течните</w:t>
      </w:r>
      <w:r w:rsidRPr="009251AE">
        <w:rPr>
          <w:rFonts w:ascii="Arial" w:eastAsia="Times New Roman" w:hAnsi="Arial" w:cs="Arial"/>
          <w:color w:val="000000"/>
          <w:spacing w:val="3"/>
          <w:sz w:val="20"/>
          <w:szCs w:val="20"/>
          <w:lang w:val="hr-HR" w:eastAsia="mk-MK"/>
        </w:rPr>
        <w:t> </w:t>
      </w:r>
      <w:r w:rsidRPr="009251AE">
        <w:rPr>
          <w:rFonts w:ascii="Arial" w:eastAsia="Times New Roman" w:hAnsi="Arial" w:cs="Arial"/>
          <w:color w:val="000000"/>
          <w:sz w:val="20"/>
          <w:szCs w:val="20"/>
          <w:lang w:val="hr-HR" w:eastAsia="mk-MK"/>
        </w:rPr>
        <w:t>горива</w:t>
      </w:r>
      <w:r w:rsidRPr="009251AE">
        <w:rPr>
          <w:rFonts w:ascii="Arial" w:eastAsia="Times New Roman" w:hAnsi="Arial" w:cs="Arial"/>
          <w:color w:val="000000"/>
          <w:spacing w:val="4"/>
          <w:sz w:val="20"/>
          <w:szCs w:val="20"/>
          <w:lang w:val="hr-HR" w:eastAsia="mk-MK"/>
        </w:rPr>
        <w:t> </w:t>
      </w:r>
      <w:r w:rsidRPr="009251AE">
        <w:rPr>
          <w:rFonts w:ascii="Arial" w:eastAsia="Times New Roman" w:hAnsi="Arial" w:cs="Arial"/>
          <w:color w:val="000000"/>
          <w:sz w:val="20"/>
          <w:szCs w:val="20"/>
          <w:lang w:val="hr-HR" w:eastAsia="mk-MK"/>
        </w:rPr>
        <w:t>во Република</w:t>
      </w:r>
      <w:r w:rsidRPr="009251AE">
        <w:rPr>
          <w:rFonts w:ascii="Arial" w:eastAsia="Times New Roman" w:hAnsi="Arial" w:cs="Arial"/>
          <w:color w:val="000000"/>
          <w:spacing w:val="3"/>
          <w:sz w:val="20"/>
          <w:szCs w:val="20"/>
          <w:lang w:val="hr-HR" w:eastAsia="mk-MK"/>
        </w:rPr>
        <w:t> </w:t>
      </w:r>
      <w:r w:rsidRPr="009251AE">
        <w:rPr>
          <w:rFonts w:ascii="Arial" w:eastAsia="Times New Roman" w:hAnsi="Arial" w:cs="Arial"/>
          <w:color w:val="000000"/>
          <w:sz w:val="20"/>
          <w:szCs w:val="20"/>
          <w:lang w:val="hr-HR" w:eastAsia="mk-MK"/>
        </w:rPr>
        <w:t>Македонија </w:t>
      </w:r>
      <w:r w:rsidRPr="009419A3">
        <w:rPr>
          <w:rFonts w:ascii="Arial" w:eastAsia="Times New Roman" w:hAnsi="Arial" w:cs="Arial"/>
          <w:b/>
          <w:bCs/>
          <w:color w:val="000000" w:themeColor="text1"/>
          <w:sz w:val="20"/>
          <w:szCs w:val="20"/>
          <w:lang w:eastAsia="mk-MK"/>
        </w:rPr>
        <w:t>во состојба која овозможува во секое време да бидат спремни за испорака</w:t>
      </w:r>
      <w:r w:rsidRPr="009251AE">
        <w:rPr>
          <w:rFonts w:ascii="Arial" w:eastAsia="Times New Roman" w:hAnsi="Arial" w:cs="Arial"/>
          <w:b/>
          <w:bCs/>
          <w:color w:val="000000"/>
          <w:sz w:val="20"/>
          <w:szCs w:val="20"/>
          <w:lang w:val="hr-HR" w:eastAsia="mk-MK"/>
        </w:rPr>
        <w:t>,</w:t>
      </w:r>
      <w:r w:rsidRPr="009251AE">
        <w:rPr>
          <w:rFonts w:ascii="Arial" w:eastAsia="Times New Roman" w:hAnsi="Arial" w:cs="Arial"/>
          <w:b/>
          <w:bCs/>
          <w:color w:val="000000"/>
          <w:spacing w:val="2"/>
          <w:sz w:val="20"/>
          <w:szCs w:val="20"/>
          <w:lang w:val="en-US" w:eastAsia="mk-MK"/>
        </w:rPr>
        <w:t> </w:t>
      </w:r>
      <w:r w:rsidRPr="009251AE">
        <w:rPr>
          <w:rFonts w:ascii="Arial" w:eastAsia="Times New Roman" w:hAnsi="Arial" w:cs="Arial"/>
          <w:color w:val="000000"/>
          <w:sz w:val="20"/>
          <w:szCs w:val="20"/>
          <w:lang w:val="hr-HR" w:eastAsia="mk-MK"/>
        </w:rPr>
        <w:t>истите</w:t>
      </w:r>
      <w:r w:rsidRPr="009251AE">
        <w:rPr>
          <w:rFonts w:ascii="Arial" w:eastAsia="Times New Roman" w:hAnsi="Arial" w:cs="Arial"/>
          <w:color w:val="000000"/>
          <w:spacing w:val="7"/>
          <w:sz w:val="20"/>
          <w:szCs w:val="20"/>
          <w:lang w:val="hr-HR" w:eastAsia="mk-MK"/>
        </w:rPr>
        <w:t> </w:t>
      </w:r>
      <w:r w:rsidRPr="009251AE">
        <w:rPr>
          <w:rFonts w:ascii="Arial" w:eastAsia="Times New Roman" w:hAnsi="Arial" w:cs="Arial"/>
          <w:color w:val="000000"/>
          <w:sz w:val="20"/>
          <w:szCs w:val="20"/>
          <w:lang w:val="hr-HR" w:eastAsia="mk-MK"/>
        </w:rPr>
        <w:t>да</w:t>
      </w:r>
      <w:r w:rsidRPr="009251AE">
        <w:rPr>
          <w:rFonts w:ascii="Arial" w:eastAsia="Times New Roman" w:hAnsi="Arial" w:cs="Arial"/>
          <w:color w:val="000000"/>
          <w:spacing w:val="11"/>
          <w:sz w:val="20"/>
          <w:szCs w:val="20"/>
          <w:lang w:val="hr-HR" w:eastAsia="mk-MK"/>
        </w:rPr>
        <w:t> </w:t>
      </w:r>
      <w:r w:rsidRPr="009251AE">
        <w:rPr>
          <w:rFonts w:ascii="Arial" w:eastAsia="Times New Roman" w:hAnsi="Arial" w:cs="Arial"/>
          <w:color w:val="000000"/>
          <w:sz w:val="20"/>
          <w:szCs w:val="20"/>
          <w:lang w:val="hr-HR" w:eastAsia="mk-MK"/>
        </w:rPr>
        <w:t>не</w:t>
      </w:r>
      <w:r w:rsidRPr="009251AE">
        <w:rPr>
          <w:rFonts w:ascii="Arial" w:eastAsia="Times New Roman" w:hAnsi="Arial" w:cs="Arial"/>
          <w:color w:val="000000"/>
          <w:spacing w:val="11"/>
          <w:sz w:val="20"/>
          <w:szCs w:val="20"/>
          <w:lang w:val="hr-HR" w:eastAsia="mk-MK"/>
        </w:rPr>
        <w:t> </w:t>
      </w:r>
      <w:r w:rsidRPr="009251AE">
        <w:rPr>
          <w:rFonts w:ascii="Arial" w:eastAsia="Times New Roman" w:hAnsi="Arial" w:cs="Arial"/>
          <w:color w:val="000000"/>
          <w:sz w:val="20"/>
          <w:szCs w:val="20"/>
          <w:lang w:val="hr-HR" w:eastAsia="mk-MK"/>
        </w:rPr>
        <w:t>содржат</w:t>
      </w:r>
      <w:r w:rsidRPr="009251AE">
        <w:rPr>
          <w:rFonts w:ascii="Arial" w:eastAsia="Times New Roman" w:hAnsi="Arial" w:cs="Arial"/>
          <w:color w:val="000000"/>
          <w:spacing w:val="5"/>
          <w:sz w:val="20"/>
          <w:szCs w:val="20"/>
          <w:lang w:val="hr-HR" w:eastAsia="mk-MK"/>
        </w:rPr>
        <w:t> </w:t>
      </w:r>
      <w:r w:rsidRPr="009251AE">
        <w:rPr>
          <w:rFonts w:ascii="Arial" w:eastAsia="Times New Roman" w:hAnsi="Arial" w:cs="Arial"/>
          <w:color w:val="000000"/>
          <w:sz w:val="20"/>
          <w:szCs w:val="20"/>
          <w:lang w:val="hr-HR" w:eastAsia="mk-MK"/>
        </w:rPr>
        <w:t>недозволени примеси</w:t>
      </w:r>
      <w:r w:rsidRPr="009251AE">
        <w:rPr>
          <w:rFonts w:ascii="Arial" w:eastAsia="Times New Roman" w:hAnsi="Arial" w:cs="Arial"/>
          <w:color w:val="000000"/>
          <w:spacing w:val="5"/>
          <w:sz w:val="20"/>
          <w:szCs w:val="20"/>
          <w:lang w:val="hr-HR" w:eastAsia="mk-MK"/>
        </w:rPr>
        <w:t> </w:t>
      </w:r>
      <w:r w:rsidRPr="009251AE">
        <w:rPr>
          <w:rFonts w:ascii="Arial" w:eastAsia="Times New Roman" w:hAnsi="Arial" w:cs="Arial"/>
          <w:color w:val="000000"/>
          <w:sz w:val="20"/>
          <w:szCs w:val="20"/>
          <w:lang w:val="hr-HR" w:eastAsia="mk-MK"/>
        </w:rPr>
        <w:t>и/или нечистотии</w:t>
      </w:r>
      <w:r w:rsidRPr="009251AE">
        <w:rPr>
          <w:rFonts w:ascii="Arial" w:eastAsia="Times New Roman" w:hAnsi="Arial" w:cs="Arial"/>
          <w:color w:val="000000"/>
          <w:spacing w:val="-2"/>
          <w:sz w:val="20"/>
          <w:szCs w:val="20"/>
          <w:lang w:val="hr-HR" w:eastAsia="mk-MK"/>
        </w:rPr>
        <w:t> </w:t>
      </w:r>
      <w:r w:rsidRPr="009251AE">
        <w:rPr>
          <w:rFonts w:ascii="Arial" w:eastAsia="Times New Roman" w:hAnsi="Arial" w:cs="Arial"/>
          <w:color w:val="000000"/>
          <w:sz w:val="20"/>
          <w:szCs w:val="20"/>
          <w:lang w:val="hr-HR" w:eastAsia="mk-MK"/>
        </w:rPr>
        <w:t>кои</w:t>
      </w:r>
      <w:r w:rsidRPr="009251AE">
        <w:rPr>
          <w:rFonts w:ascii="Arial" w:eastAsia="Times New Roman" w:hAnsi="Arial" w:cs="Arial"/>
          <w:color w:val="000000"/>
          <w:spacing w:val="6"/>
          <w:sz w:val="20"/>
          <w:szCs w:val="20"/>
          <w:lang w:val="hr-HR" w:eastAsia="mk-MK"/>
        </w:rPr>
        <w:t> </w:t>
      </w:r>
      <w:r w:rsidRPr="009251AE">
        <w:rPr>
          <w:rFonts w:ascii="Arial" w:eastAsia="Times New Roman" w:hAnsi="Arial" w:cs="Arial"/>
          <w:color w:val="000000"/>
          <w:sz w:val="20"/>
          <w:szCs w:val="20"/>
          <w:lang w:val="hr-HR" w:eastAsia="mk-MK"/>
        </w:rPr>
        <w:t>можат</w:t>
      </w:r>
      <w:r w:rsidRPr="009251AE">
        <w:rPr>
          <w:rFonts w:ascii="Arial" w:eastAsia="Times New Roman" w:hAnsi="Arial" w:cs="Arial"/>
          <w:color w:val="000000"/>
          <w:spacing w:val="3"/>
          <w:sz w:val="20"/>
          <w:szCs w:val="20"/>
          <w:lang w:val="hr-HR" w:eastAsia="mk-MK"/>
        </w:rPr>
        <w:t> </w:t>
      </w:r>
      <w:r w:rsidRPr="009251AE">
        <w:rPr>
          <w:rFonts w:ascii="Arial" w:eastAsia="Times New Roman" w:hAnsi="Arial" w:cs="Arial"/>
          <w:color w:val="000000"/>
          <w:sz w:val="20"/>
          <w:szCs w:val="20"/>
          <w:lang w:val="hr-HR" w:eastAsia="mk-MK"/>
        </w:rPr>
        <w:t>битно</w:t>
      </w:r>
      <w:r w:rsidRPr="009251AE">
        <w:rPr>
          <w:rFonts w:ascii="Arial" w:eastAsia="Times New Roman" w:hAnsi="Arial" w:cs="Arial"/>
          <w:color w:val="000000"/>
          <w:spacing w:val="4"/>
          <w:sz w:val="20"/>
          <w:szCs w:val="20"/>
          <w:lang w:val="hr-HR" w:eastAsia="mk-MK"/>
        </w:rPr>
        <w:t> </w:t>
      </w:r>
      <w:r w:rsidRPr="009251AE">
        <w:rPr>
          <w:rFonts w:ascii="Arial" w:eastAsia="Times New Roman" w:hAnsi="Arial" w:cs="Arial"/>
          <w:color w:val="000000"/>
          <w:sz w:val="20"/>
          <w:szCs w:val="20"/>
          <w:lang w:val="hr-HR" w:eastAsia="mk-MK"/>
        </w:rPr>
        <w:t>давлијаат</w:t>
      </w:r>
      <w:r w:rsidRPr="009251AE">
        <w:rPr>
          <w:rFonts w:ascii="Arial" w:eastAsia="Times New Roman" w:hAnsi="Arial" w:cs="Arial"/>
          <w:color w:val="000000"/>
          <w:spacing w:val="2"/>
          <w:sz w:val="20"/>
          <w:szCs w:val="20"/>
          <w:lang w:val="hr-HR" w:eastAsia="mk-MK"/>
        </w:rPr>
        <w:t> </w:t>
      </w:r>
      <w:r w:rsidRPr="009251AE">
        <w:rPr>
          <w:rFonts w:ascii="Arial" w:eastAsia="Times New Roman" w:hAnsi="Arial" w:cs="Arial"/>
          <w:color w:val="000000"/>
          <w:sz w:val="20"/>
          <w:szCs w:val="20"/>
          <w:lang w:val="hr-HR" w:eastAsia="mk-MK"/>
        </w:rPr>
        <w:t>врз</w:t>
      </w:r>
      <w:r w:rsidRPr="009251AE">
        <w:rPr>
          <w:rFonts w:ascii="Arial" w:eastAsia="Times New Roman" w:hAnsi="Arial" w:cs="Arial"/>
          <w:color w:val="000000"/>
          <w:spacing w:val="6"/>
          <w:sz w:val="20"/>
          <w:szCs w:val="20"/>
          <w:lang w:val="hr-HR" w:eastAsia="mk-MK"/>
        </w:rPr>
        <w:t> </w:t>
      </w:r>
      <w:r w:rsidRPr="009251AE">
        <w:rPr>
          <w:rFonts w:ascii="Arial" w:eastAsia="Times New Roman" w:hAnsi="Arial" w:cs="Arial"/>
          <w:color w:val="000000"/>
          <w:sz w:val="20"/>
          <w:szCs w:val="20"/>
          <w:lang w:val="hr-HR" w:eastAsia="mk-MK"/>
        </w:rPr>
        <w:t>квалитетот</w:t>
      </w:r>
      <w:r w:rsidRPr="009251AE">
        <w:rPr>
          <w:rFonts w:ascii="Arial" w:eastAsia="Times New Roman" w:hAnsi="Arial" w:cs="Arial"/>
          <w:color w:val="000000"/>
          <w:spacing w:val="-1"/>
          <w:sz w:val="20"/>
          <w:szCs w:val="20"/>
          <w:lang w:val="hr-HR" w:eastAsia="mk-MK"/>
        </w:rPr>
        <w:t> </w:t>
      </w:r>
      <w:r w:rsidRPr="009251AE">
        <w:rPr>
          <w:rFonts w:ascii="Arial" w:eastAsia="Times New Roman" w:hAnsi="Arial" w:cs="Arial"/>
          <w:color w:val="000000"/>
          <w:sz w:val="20"/>
          <w:szCs w:val="20"/>
          <w:lang w:val="hr-HR" w:eastAsia="mk-MK"/>
        </w:rPr>
        <w:t>и</w:t>
      </w:r>
      <w:r w:rsidRPr="009251AE">
        <w:rPr>
          <w:rFonts w:ascii="Arial" w:eastAsia="Times New Roman" w:hAnsi="Arial" w:cs="Arial"/>
          <w:color w:val="000000"/>
          <w:spacing w:val="9"/>
          <w:sz w:val="20"/>
          <w:szCs w:val="20"/>
          <w:lang w:val="hr-HR" w:eastAsia="mk-MK"/>
        </w:rPr>
        <w:t> </w:t>
      </w:r>
      <w:r w:rsidRPr="009251AE">
        <w:rPr>
          <w:rFonts w:ascii="Arial" w:eastAsia="Times New Roman" w:hAnsi="Arial" w:cs="Arial"/>
          <w:color w:val="000000"/>
          <w:sz w:val="20"/>
          <w:szCs w:val="20"/>
          <w:lang w:val="hr-HR" w:eastAsia="mk-MK"/>
        </w:rPr>
        <w:t>на</w:t>
      </w:r>
      <w:r w:rsidRPr="009251AE">
        <w:rPr>
          <w:rFonts w:ascii="Arial" w:eastAsia="Times New Roman" w:hAnsi="Arial" w:cs="Arial"/>
          <w:color w:val="000000"/>
          <w:spacing w:val="7"/>
          <w:sz w:val="20"/>
          <w:szCs w:val="20"/>
          <w:lang w:val="hr-HR" w:eastAsia="mk-MK"/>
        </w:rPr>
        <w:t> </w:t>
      </w:r>
      <w:r w:rsidRPr="009251AE">
        <w:rPr>
          <w:rFonts w:ascii="Arial" w:eastAsia="Times New Roman" w:hAnsi="Arial" w:cs="Arial"/>
          <w:color w:val="000000"/>
          <w:sz w:val="20"/>
          <w:szCs w:val="20"/>
          <w:lang w:val="hr-HR" w:eastAsia="mk-MK"/>
        </w:rPr>
        <w:t>фактичките</w:t>
      </w:r>
      <w:r w:rsidRPr="009251AE">
        <w:rPr>
          <w:rFonts w:ascii="Arial" w:eastAsia="Times New Roman" w:hAnsi="Arial" w:cs="Arial"/>
          <w:color w:val="000000"/>
          <w:spacing w:val="-2"/>
          <w:sz w:val="20"/>
          <w:szCs w:val="20"/>
          <w:lang w:val="hr-HR" w:eastAsia="mk-MK"/>
        </w:rPr>
        <w:t> </w:t>
      </w:r>
      <w:r w:rsidRPr="009251AE">
        <w:rPr>
          <w:rFonts w:ascii="Arial" w:eastAsia="Times New Roman" w:hAnsi="Arial" w:cs="Arial"/>
          <w:color w:val="000000"/>
          <w:sz w:val="20"/>
          <w:szCs w:val="20"/>
          <w:lang w:val="hr-HR" w:eastAsia="mk-MK"/>
        </w:rPr>
        <w:t>количини на</w:t>
      </w:r>
      <w:r w:rsidRPr="009251AE">
        <w:rPr>
          <w:rFonts w:ascii="Arial" w:eastAsia="Times New Roman" w:hAnsi="Arial" w:cs="Arial"/>
          <w:color w:val="000000"/>
          <w:spacing w:val="-3"/>
          <w:sz w:val="20"/>
          <w:szCs w:val="20"/>
          <w:lang w:val="hr-HR" w:eastAsia="mk-MK"/>
        </w:rPr>
        <w:t> </w:t>
      </w:r>
      <w:r w:rsidRPr="009251AE">
        <w:rPr>
          <w:rFonts w:ascii="Arial" w:eastAsia="Times New Roman" w:hAnsi="Arial" w:cs="Arial"/>
          <w:color w:val="000000"/>
          <w:sz w:val="20"/>
          <w:szCs w:val="20"/>
          <w:lang w:val="hr-HR" w:eastAsia="mk-MK"/>
        </w:rPr>
        <w:t>нафтените</w:t>
      </w:r>
      <w:r w:rsidRPr="009251AE">
        <w:rPr>
          <w:rFonts w:ascii="Arial" w:eastAsia="Times New Roman" w:hAnsi="Arial" w:cs="Arial"/>
          <w:color w:val="000000"/>
          <w:spacing w:val="-12"/>
          <w:sz w:val="20"/>
          <w:szCs w:val="20"/>
          <w:lang w:val="hr-HR" w:eastAsia="mk-MK"/>
        </w:rPr>
        <w:t> </w:t>
      </w:r>
      <w:r w:rsidRPr="009251AE">
        <w:rPr>
          <w:rFonts w:ascii="Arial" w:eastAsia="Times New Roman" w:hAnsi="Arial" w:cs="Arial"/>
          <w:color w:val="000000"/>
          <w:sz w:val="20"/>
          <w:szCs w:val="20"/>
          <w:lang w:val="hr-HR" w:eastAsia="mk-MK"/>
        </w:rPr>
        <w:t>резерви.</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419A3" w:rsidRDefault="009419A3" w:rsidP="009251AE">
      <w:pPr>
        <w:spacing w:after="0" w:line="240" w:lineRule="auto"/>
        <w:rPr>
          <w:rFonts w:ascii="Arial" w:eastAsia="Times New Roman" w:hAnsi="Arial" w:cs="Arial"/>
          <w:i/>
          <w:iCs/>
          <w:color w:val="000000"/>
          <w:sz w:val="20"/>
          <w:szCs w:val="20"/>
          <w:lang w:eastAsia="mk-MK"/>
        </w:rPr>
      </w:pPr>
      <w:r>
        <w:rPr>
          <w:rFonts w:ascii="Arial" w:eastAsia="Times New Roman" w:hAnsi="Arial" w:cs="Arial"/>
          <w:i/>
          <w:iCs/>
          <w:color w:val="000000"/>
          <w:sz w:val="20"/>
          <w:szCs w:val="20"/>
          <w:lang w:eastAsia="mk-MK"/>
        </w:rPr>
        <w:t>коментар</w:t>
      </w:r>
      <w:r w:rsidR="009251AE" w:rsidRPr="009251AE">
        <w:rPr>
          <w:rFonts w:ascii="Arial" w:eastAsia="Times New Roman" w:hAnsi="Arial" w:cs="Arial"/>
          <w:i/>
          <w:iCs/>
          <w:color w:val="000000"/>
          <w:sz w:val="20"/>
          <w:szCs w:val="20"/>
          <w:lang w:eastAsia="mk-MK"/>
        </w:rPr>
        <w:t>: </w:t>
      </w:r>
    </w:p>
    <w:p w:rsidR="009419A3" w:rsidRDefault="009419A3" w:rsidP="009251AE">
      <w:pPr>
        <w:spacing w:after="0" w:line="240" w:lineRule="auto"/>
        <w:rPr>
          <w:rFonts w:ascii="Arial" w:eastAsia="Times New Roman" w:hAnsi="Arial" w:cs="Arial"/>
          <w:i/>
          <w:iCs/>
          <w:color w:val="000000"/>
          <w:sz w:val="20"/>
          <w:szCs w:val="20"/>
          <w:lang w:eastAsia="mk-MK"/>
        </w:rPr>
      </w:pPr>
    </w:p>
    <w:p w:rsidR="009251AE" w:rsidRPr="009251AE" w:rsidRDefault="009251AE" w:rsidP="009251AE">
      <w:pPr>
        <w:spacing w:after="0" w:line="240" w:lineRule="auto"/>
        <w:rPr>
          <w:rFonts w:ascii="Arial" w:eastAsia="Times New Roman" w:hAnsi="Arial" w:cs="Arial"/>
          <w:color w:val="000000"/>
          <w:sz w:val="20"/>
          <w:szCs w:val="20"/>
          <w:lang w:eastAsia="mk-MK"/>
        </w:rPr>
      </w:pPr>
      <w:r w:rsidRPr="009251AE">
        <w:rPr>
          <w:rFonts w:ascii="Arial" w:eastAsia="Times New Roman" w:hAnsi="Arial" w:cs="Arial"/>
          <w:i/>
          <w:iCs/>
          <w:color w:val="000000"/>
          <w:sz w:val="20"/>
          <w:szCs w:val="20"/>
          <w:lang w:eastAsia="mk-MK"/>
        </w:rPr>
        <w:t>За да се овозможи складираните количини мазут секогаш да бидат во состојба спремна за испорака (тоа значи постојано греење на мазутот), Складиштарите на мазут треба да вршат постојано греење на мазутот, активност која претставува дополнителен трошок кој не е регулиран и не е покриен со надоместокот за чување и евапорација. Сообразно со оваа забелешка, во член 21 став (1) во кој се наведуваат облиците на наменско трошење на финансиските средства на Агенцијата, е додадена нова алинеја во која се дефинира, цитираме " Подмирување на трошоците поврзани со природата на задолжителните резерви на мазут за кои е потребно загревање со цел да бидат одржувани во состојба спремни за испорака".</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F97B2E" w:rsidRDefault="009251AE" w:rsidP="009251AE">
      <w:pPr>
        <w:spacing w:after="0" w:line="240" w:lineRule="auto"/>
        <w:rPr>
          <w:rFonts w:ascii="Arial" w:eastAsia="Times New Roman" w:hAnsi="Arial" w:cs="Arial"/>
          <w:color w:val="000000"/>
          <w:lang w:eastAsia="mk-MK"/>
        </w:rPr>
      </w:pPr>
      <w:r w:rsidRPr="00F97B2E">
        <w:rPr>
          <w:rFonts w:ascii="Arial" w:eastAsia="Times New Roman" w:hAnsi="Arial" w:cs="Arial"/>
          <w:b/>
          <w:bCs/>
          <w:color w:val="000000"/>
          <w:lang w:eastAsia="mk-MK"/>
        </w:rPr>
        <w:t>*во член 15 да се додадат нов став 9 и став 10 кои гласат:</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9419A3" w:rsidRDefault="009251AE" w:rsidP="009251AE">
      <w:pPr>
        <w:spacing w:after="0" w:line="240" w:lineRule="auto"/>
        <w:rPr>
          <w:rFonts w:ascii="Arial" w:eastAsia="Times New Roman" w:hAnsi="Arial" w:cs="Arial"/>
          <w:color w:val="000000" w:themeColor="text1"/>
          <w:sz w:val="20"/>
          <w:szCs w:val="20"/>
          <w:lang w:eastAsia="mk-MK"/>
        </w:rPr>
      </w:pPr>
      <w:r w:rsidRPr="009419A3">
        <w:rPr>
          <w:rFonts w:ascii="Arial" w:eastAsia="Times New Roman" w:hAnsi="Arial" w:cs="Arial"/>
          <w:color w:val="000000" w:themeColor="text1"/>
          <w:sz w:val="20"/>
          <w:szCs w:val="20"/>
          <w:lang w:val="en-US" w:eastAsia="mk-MK"/>
        </w:rPr>
        <w:t xml:space="preserve">(9) </w:t>
      </w:r>
      <w:proofErr w:type="spellStart"/>
      <w:r w:rsidRPr="009419A3">
        <w:rPr>
          <w:rFonts w:ascii="Arial" w:eastAsia="Times New Roman" w:hAnsi="Arial" w:cs="Arial"/>
          <w:color w:val="000000" w:themeColor="text1"/>
          <w:sz w:val="20"/>
          <w:szCs w:val="20"/>
          <w:lang w:val="en-US" w:eastAsia="mk-MK"/>
        </w:rPr>
        <w:t>Трговските</w:t>
      </w:r>
      <w:proofErr w:type="spellEnd"/>
      <w:r w:rsidRPr="009419A3">
        <w:rPr>
          <w:rFonts w:ascii="Arial" w:eastAsia="Times New Roman" w:hAnsi="Arial" w:cs="Arial"/>
          <w:color w:val="000000" w:themeColor="text1"/>
          <w:spacing w:val="32"/>
          <w:sz w:val="20"/>
          <w:szCs w:val="20"/>
          <w:lang w:val="en-US" w:eastAsia="mk-MK"/>
        </w:rPr>
        <w:t> </w:t>
      </w:r>
      <w:proofErr w:type="spellStart"/>
      <w:r w:rsidRPr="009419A3">
        <w:rPr>
          <w:rFonts w:ascii="Arial" w:eastAsia="Times New Roman" w:hAnsi="Arial" w:cs="Arial"/>
          <w:color w:val="000000" w:themeColor="text1"/>
          <w:sz w:val="20"/>
          <w:szCs w:val="20"/>
          <w:lang w:val="en-US" w:eastAsia="mk-MK"/>
        </w:rPr>
        <w:t>друштва</w:t>
      </w:r>
      <w:proofErr w:type="spellEnd"/>
      <w:r w:rsidRPr="009419A3">
        <w:rPr>
          <w:rFonts w:ascii="Arial" w:eastAsia="Times New Roman" w:hAnsi="Arial" w:cs="Arial"/>
          <w:color w:val="000000" w:themeColor="text1"/>
          <w:spacing w:val="34"/>
          <w:sz w:val="20"/>
          <w:szCs w:val="20"/>
          <w:lang w:val="en-US" w:eastAsia="mk-MK"/>
        </w:rPr>
        <w:t> </w:t>
      </w:r>
      <w:r w:rsidRPr="009419A3">
        <w:rPr>
          <w:rFonts w:ascii="Arial" w:eastAsia="Times New Roman" w:hAnsi="Arial" w:cs="Arial"/>
          <w:color w:val="000000" w:themeColor="text1"/>
          <w:sz w:val="20"/>
          <w:szCs w:val="20"/>
          <w:lang w:val="hr-HR" w:eastAsia="mk-MK"/>
        </w:rPr>
        <w:t>-</w:t>
      </w:r>
      <w:r w:rsidRPr="009419A3">
        <w:rPr>
          <w:rFonts w:ascii="Arial" w:eastAsia="Times New Roman" w:hAnsi="Arial" w:cs="Arial"/>
          <w:color w:val="000000" w:themeColor="text1"/>
          <w:spacing w:val="42"/>
          <w:sz w:val="20"/>
          <w:szCs w:val="20"/>
          <w:lang w:val="hr-HR" w:eastAsia="mk-MK"/>
        </w:rPr>
        <w:t> </w:t>
      </w:r>
      <w:proofErr w:type="spellStart"/>
      <w:r w:rsidRPr="009419A3">
        <w:rPr>
          <w:rFonts w:ascii="Arial" w:eastAsia="Times New Roman" w:hAnsi="Arial" w:cs="Arial"/>
          <w:color w:val="000000" w:themeColor="text1"/>
          <w:sz w:val="20"/>
          <w:szCs w:val="20"/>
          <w:lang w:val="en-US" w:eastAsia="mk-MK"/>
        </w:rPr>
        <w:t>складиштари</w:t>
      </w:r>
      <w:proofErr w:type="spellEnd"/>
      <w:r w:rsidRPr="009419A3">
        <w:rPr>
          <w:rFonts w:ascii="Arial" w:eastAsia="Times New Roman" w:hAnsi="Arial" w:cs="Arial"/>
          <w:color w:val="000000" w:themeColor="text1"/>
          <w:spacing w:val="30"/>
          <w:sz w:val="20"/>
          <w:szCs w:val="20"/>
          <w:lang w:val="en-US" w:eastAsia="mk-MK"/>
        </w:rPr>
        <w:t> </w:t>
      </w:r>
      <w:proofErr w:type="spellStart"/>
      <w:r w:rsidRPr="009419A3">
        <w:rPr>
          <w:rFonts w:ascii="Arial" w:eastAsia="Times New Roman" w:hAnsi="Arial" w:cs="Arial"/>
          <w:color w:val="000000" w:themeColor="text1"/>
          <w:sz w:val="20"/>
          <w:szCs w:val="20"/>
          <w:lang w:val="en-US" w:eastAsia="mk-MK"/>
        </w:rPr>
        <w:t>имаат</w:t>
      </w:r>
      <w:proofErr w:type="spellEnd"/>
      <w:r w:rsidRPr="009419A3">
        <w:rPr>
          <w:rFonts w:ascii="Arial" w:eastAsia="Times New Roman" w:hAnsi="Arial" w:cs="Arial"/>
          <w:color w:val="000000" w:themeColor="text1"/>
          <w:sz w:val="20"/>
          <w:szCs w:val="20"/>
          <w:lang w:eastAsia="mk-MK"/>
        </w:rPr>
        <w:t> право да наплатуваат надоместок за манипулативни трошоци при прием-ускладиштување на задолжителните нафтени резерви за кои Агенцијата ќе даде Налог за ускладиштување. Надоместокот за ускладиштување го плаќа Агенцијата.</w:t>
      </w:r>
    </w:p>
    <w:p w:rsidR="009251AE" w:rsidRPr="009419A3" w:rsidRDefault="009251AE" w:rsidP="009251AE">
      <w:pPr>
        <w:spacing w:after="0" w:line="240" w:lineRule="auto"/>
        <w:rPr>
          <w:rFonts w:ascii="Arial" w:eastAsia="Times New Roman" w:hAnsi="Arial" w:cs="Arial"/>
          <w:color w:val="000000" w:themeColor="text1"/>
          <w:sz w:val="20"/>
          <w:szCs w:val="20"/>
          <w:lang w:eastAsia="mk-MK"/>
        </w:rPr>
      </w:pPr>
      <w:r w:rsidRPr="009419A3">
        <w:rPr>
          <w:rFonts w:ascii="Arial" w:eastAsia="Times New Roman" w:hAnsi="Arial" w:cs="Arial"/>
          <w:color w:val="000000" w:themeColor="text1"/>
          <w:sz w:val="20"/>
          <w:szCs w:val="20"/>
          <w:lang w:eastAsia="mk-MK"/>
        </w:rPr>
        <w:t>(10) Трговските</w:t>
      </w:r>
      <w:r w:rsidRPr="009419A3">
        <w:rPr>
          <w:rFonts w:ascii="Arial" w:eastAsia="Times New Roman" w:hAnsi="Arial" w:cs="Arial"/>
          <w:color w:val="000000" w:themeColor="text1"/>
          <w:spacing w:val="32"/>
          <w:sz w:val="20"/>
          <w:szCs w:val="20"/>
          <w:lang w:eastAsia="mk-MK"/>
        </w:rPr>
        <w:t> </w:t>
      </w:r>
      <w:r w:rsidRPr="009419A3">
        <w:rPr>
          <w:rFonts w:ascii="Arial" w:eastAsia="Times New Roman" w:hAnsi="Arial" w:cs="Arial"/>
          <w:color w:val="000000" w:themeColor="text1"/>
          <w:sz w:val="20"/>
          <w:szCs w:val="20"/>
          <w:lang w:eastAsia="mk-MK"/>
        </w:rPr>
        <w:t>друштва</w:t>
      </w:r>
      <w:r w:rsidRPr="009419A3">
        <w:rPr>
          <w:rFonts w:ascii="Arial" w:eastAsia="Times New Roman" w:hAnsi="Arial" w:cs="Arial"/>
          <w:color w:val="000000" w:themeColor="text1"/>
          <w:spacing w:val="34"/>
          <w:sz w:val="20"/>
          <w:szCs w:val="20"/>
          <w:lang w:eastAsia="mk-MK"/>
        </w:rPr>
        <w:t> </w:t>
      </w:r>
      <w:r w:rsidRPr="009419A3">
        <w:rPr>
          <w:rFonts w:ascii="Arial" w:eastAsia="Times New Roman" w:hAnsi="Arial" w:cs="Arial"/>
          <w:color w:val="000000" w:themeColor="text1"/>
          <w:sz w:val="20"/>
          <w:szCs w:val="20"/>
          <w:lang w:eastAsia="mk-MK"/>
        </w:rPr>
        <w:t>-</w:t>
      </w:r>
      <w:r w:rsidRPr="009419A3">
        <w:rPr>
          <w:rFonts w:ascii="Arial" w:eastAsia="Times New Roman" w:hAnsi="Arial" w:cs="Arial"/>
          <w:color w:val="000000" w:themeColor="text1"/>
          <w:spacing w:val="42"/>
          <w:sz w:val="20"/>
          <w:szCs w:val="20"/>
          <w:lang w:eastAsia="mk-MK"/>
        </w:rPr>
        <w:t> </w:t>
      </w:r>
      <w:r w:rsidRPr="009419A3">
        <w:rPr>
          <w:rFonts w:ascii="Arial" w:eastAsia="Times New Roman" w:hAnsi="Arial" w:cs="Arial"/>
          <w:color w:val="000000" w:themeColor="text1"/>
          <w:sz w:val="20"/>
          <w:szCs w:val="20"/>
          <w:lang w:eastAsia="mk-MK"/>
        </w:rPr>
        <w:t>складиштари</w:t>
      </w:r>
      <w:r w:rsidRPr="009419A3">
        <w:rPr>
          <w:rFonts w:ascii="Arial" w:eastAsia="Times New Roman" w:hAnsi="Arial" w:cs="Arial"/>
          <w:color w:val="000000" w:themeColor="text1"/>
          <w:spacing w:val="30"/>
          <w:sz w:val="20"/>
          <w:szCs w:val="20"/>
          <w:lang w:eastAsia="mk-MK"/>
        </w:rPr>
        <w:t> </w:t>
      </w:r>
      <w:r w:rsidRPr="009419A3">
        <w:rPr>
          <w:rFonts w:ascii="Arial" w:eastAsia="Times New Roman" w:hAnsi="Arial" w:cs="Arial"/>
          <w:color w:val="000000" w:themeColor="text1"/>
          <w:sz w:val="20"/>
          <w:szCs w:val="20"/>
          <w:lang w:eastAsia="mk-MK"/>
        </w:rPr>
        <w:t>имаат право да наплатуваат надоместок за манипулативни трошоци при издавање-искладиштување на задолжителните резерви на корисници, за кои Агенцијата ќе даде Налог за издавање на задолжителните резерви согласно овој Закон. Надоместокот за манипулативни трошоци на трговецот-складиштар го плаќа корисникот на задолжителните нафтени резерви</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419A3" w:rsidRDefault="009419A3" w:rsidP="009251AE">
      <w:pPr>
        <w:spacing w:after="0" w:line="230" w:lineRule="atLeast"/>
        <w:rPr>
          <w:rFonts w:ascii="Arial" w:eastAsia="Times New Roman" w:hAnsi="Arial" w:cs="Arial"/>
          <w:i/>
          <w:iCs/>
          <w:color w:val="000000"/>
          <w:sz w:val="20"/>
          <w:szCs w:val="20"/>
          <w:lang w:eastAsia="mk-MK"/>
        </w:rPr>
      </w:pPr>
      <w:r>
        <w:rPr>
          <w:rFonts w:ascii="Arial" w:eastAsia="Times New Roman" w:hAnsi="Arial" w:cs="Arial"/>
          <w:i/>
          <w:iCs/>
          <w:color w:val="000000"/>
          <w:sz w:val="20"/>
          <w:szCs w:val="20"/>
          <w:lang w:eastAsia="mk-MK"/>
        </w:rPr>
        <w:t>коментар</w:t>
      </w:r>
      <w:r w:rsidR="009251AE" w:rsidRPr="009251AE">
        <w:rPr>
          <w:rFonts w:ascii="Arial" w:eastAsia="Times New Roman" w:hAnsi="Arial" w:cs="Arial"/>
          <w:i/>
          <w:iCs/>
          <w:color w:val="000000"/>
          <w:sz w:val="20"/>
          <w:szCs w:val="20"/>
          <w:lang w:eastAsia="mk-MK"/>
        </w:rPr>
        <w:t>: </w:t>
      </w:r>
    </w:p>
    <w:p w:rsidR="009419A3" w:rsidRDefault="009419A3" w:rsidP="009251AE">
      <w:pPr>
        <w:spacing w:after="0" w:line="230" w:lineRule="atLeast"/>
        <w:rPr>
          <w:rFonts w:ascii="Arial" w:eastAsia="Times New Roman" w:hAnsi="Arial" w:cs="Arial"/>
          <w:i/>
          <w:iCs/>
          <w:color w:val="000000"/>
          <w:sz w:val="20"/>
          <w:szCs w:val="20"/>
          <w:lang w:eastAsia="mk-MK"/>
        </w:rPr>
      </w:pPr>
    </w:p>
    <w:p w:rsidR="009251AE" w:rsidRDefault="009251AE" w:rsidP="009251AE">
      <w:pPr>
        <w:spacing w:after="0" w:line="230" w:lineRule="atLeast"/>
        <w:rPr>
          <w:rFonts w:ascii="Arial" w:eastAsia="Times New Roman" w:hAnsi="Arial" w:cs="Arial"/>
          <w:i/>
          <w:iCs/>
          <w:color w:val="000000"/>
          <w:sz w:val="20"/>
          <w:szCs w:val="20"/>
          <w:lang w:eastAsia="mk-MK"/>
        </w:rPr>
      </w:pPr>
      <w:r w:rsidRPr="009251AE">
        <w:rPr>
          <w:rFonts w:ascii="Arial" w:eastAsia="Times New Roman" w:hAnsi="Arial" w:cs="Arial"/>
          <w:i/>
          <w:iCs/>
          <w:color w:val="000000"/>
          <w:sz w:val="20"/>
          <w:szCs w:val="20"/>
          <w:lang w:eastAsia="mk-MK"/>
        </w:rPr>
        <w:t>Издавањето и/или приемот на количините од задолжителните резерви кај Складиштарите подразбира активности за истовар и/или утовар за чие извршување Скадиштарите ангажираат соодветна опрема и персонал што претставува дополнителен трошок за Складиштарот. Следствено, бараме во членот 15 да се додадат 2 нови става, (9) и (10) со кои ќе биде регулирано правото на Складиштарите за пресметување и наплата на надоместок за манипулативни трошоци при прием-ускладиштување и при издавање-искладиштување на задолжителните резерви.</w:t>
      </w:r>
    </w:p>
    <w:p w:rsidR="009251AE" w:rsidRPr="009251AE" w:rsidRDefault="009251AE" w:rsidP="009251AE">
      <w:pPr>
        <w:spacing w:after="0" w:line="230" w:lineRule="atLeast"/>
        <w:rPr>
          <w:rFonts w:ascii="Arial" w:eastAsia="Times New Roman" w:hAnsi="Arial" w:cs="Arial"/>
          <w:color w:val="000000"/>
          <w:sz w:val="20"/>
          <w:szCs w:val="20"/>
          <w:lang w:eastAsia="mk-MK"/>
        </w:rPr>
      </w:pP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F97B2E" w:rsidRDefault="009251AE" w:rsidP="009251AE">
      <w:pPr>
        <w:spacing w:after="0" w:line="240" w:lineRule="auto"/>
        <w:rPr>
          <w:rFonts w:ascii="Arial" w:eastAsia="Times New Roman" w:hAnsi="Arial" w:cs="Arial"/>
          <w:color w:val="000000"/>
          <w:lang w:eastAsia="mk-MK"/>
        </w:rPr>
      </w:pPr>
      <w:r w:rsidRPr="00F97B2E">
        <w:rPr>
          <w:rFonts w:ascii="Arial" w:eastAsia="Times New Roman" w:hAnsi="Arial" w:cs="Arial"/>
          <w:b/>
          <w:bCs/>
          <w:color w:val="000000"/>
          <w:lang w:eastAsia="mk-MK"/>
        </w:rPr>
        <w:lastRenderedPageBreak/>
        <w:t>*во член 21 став 1 да се додаде алинеја која гласи:</w:t>
      </w:r>
    </w:p>
    <w:p w:rsidR="009251AE" w:rsidRPr="009251AE" w:rsidRDefault="009251AE" w:rsidP="009251AE">
      <w:pPr>
        <w:spacing w:after="0" w:line="205" w:lineRule="atLeast"/>
        <w:ind w:left="136" w:right="73" w:firstLine="284"/>
        <w:jc w:val="both"/>
        <w:rPr>
          <w:rFonts w:ascii="Arial" w:eastAsia="Times New Roman" w:hAnsi="Arial" w:cs="Arial"/>
          <w:color w:val="000000"/>
          <w:sz w:val="20"/>
          <w:szCs w:val="20"/>
          <w:lang w:eastAsia="mk-MK"/>
        </w:rPr>
      </w:pPr>
    </w:p>
    <w:p w:rsidR="009251AE" w:rsidRPr="009419A3" w:rsidRDefault="009251AE" w:rsidP="009251AE">
      <w:pPr>
        <w:spacing w:after="0" w:line="205" w:lineRule="atLeast"/>
        <w:ind w:left="136" w:right="73" w:firstLine="284"/>
        <w:jc w:val="both"/>
        <w:rPr>
          <w:rFonts w:ascii="Arial" w:eastAsia="Times New Roman" w:hAnsi="Arial" w:cs="Arial"/>
          <w:color w:val="000000" w:themeColor="text1"/>
          <w:sz w:val="20"/>
          <w:szCs w:val="20"/>
          <w:lang w:eastAsia="mk-MK"/>
        </w:rPr>
      </w:pPr>
      <w:r w:rsidRPr="009419A3">
        <w:rPr>
          <w:rFonts w:ascii="Arial" w:eastAsia="Times New Roman" w:hAnsi="Arial" w:cs="Arial"/>
          <w:color w:val="000000" w:themeColor="text1"/>
          <w:sz w:val="20"/>
          <w:szCs w:val="20"/>
          <w:lang w:eastAsia="mk-MK"/>
        </w:rPr>
        <w:t>- Подмирување на трошоците поврзани со природата на задолжителните резерви на мазут за кои е потребно загревање со цел да биде одржувани во состојба спремни за испорака;</w:t>
      </w:r>
    </w:p>
    <w:p w:rsidR="009251AE" w:rsidRPr="009419A3" w:rsidRDefault="009251AE" w:rsidP="009251AE">
      <w:pPr>
        <w:spacing w:after="0" w:line="205" w:lineRule="atLeast"/>
        <w:ind w:left="136" w:right="73" w:firstLine="284"/>
        <w:jc w:val="both"/>
        <w:rPr>
          <w:rFonts w:ascii="Arial" w:eastAsia="Times New Roman" w:hAnsi="Arial" w:cs="Arial"/>
          <w:color w:val="000000" w:themeColor="text1"/>
          <w:sz w:val="20"/>
          <w:szCs w:val="20"/>
          <w:lang w:eastAsia="mk-MK"/>
        </w:rPr>
      </w:pPr>
      <w:r w:rsidRPr="009419A3">
        <w:rPr>
          <w:rFonts w:ascii="Arial" w:eastAsia="Times New Roman" w:hAnsi="Arial" w:cs="Arial"/>
          <w:color w:val="000000" w:themeColor="text1"/>
          <w:sz w:val="20"/>
          <w:szCs w:val="20"/>
          <w:lang w:eastAsia="mk-MK"/>
        </w:rPr>
        <w:t>- Подмирување на манипулативните трошоци при прием-ускладиштување на задолжителните резерви за кои Агенцијата ќе даде Налог за ускладиштува;</w:t>
      </w:r>
    </w:p>
    <w:p w:rsidR="009251AE" w:rsidRPr="009251AE" w:rsidRDefault="009251AE" w:rsidP="009251AE">
      <w:pPr>
        <w:spacing w:after="0" w:line="205" w:lineRule="atLeast"/>
        <w:ind w:left="136" w:right="73" w:firstLine="284"/>
        <w:jc w:val="both"/>
        <w:rPr>
          <w:rFonts w:ascii="Arial" w:eastAsia="Times New Roman" w:hAnsi="Arial" w:cs="Arial"/>
          <w:color w:val="000000"/>
          <w:sz w:val="20"/>
          <w:szCs w:val="20"/>
          <w:lang w:eastAsia="mk-MK"/>
        </w:rPr>
      </w:pPr>
    </w:p>
    <w:p w:rsidR="009251AE" w:rsidRPr="009251AE" w:rsidRDefault="009251AE" w:rsidP="009251AE">
      <w:pPr>
        <w:spacing w:after="0" w:line="205" w:lineRule="atLeast"/>
        <w:ind w:left="136" w:right="73" w:firstLine="284"/>
        <w:jc w:val="both"/>
        <w:rPr>
          <w:rFonts w:ascii="Arial" w:eastAsia="Times New Roman" w:hAnsi="Arial" w:cs="Arial"/>
          <w:color w:val="000000"/>
          <w:sz w:val="20"/>
          <w:szCs w:val="20"/>
          <w:lang w:eastAsia="mk-MK"/>
        </w:rPr>
      </w:pPr>
    </w:p>
    <w:p w:rsidR="009419A3" w:rsidRDefault="009419A3" w:rsidP="009251AE">
      <w:pPr>
        <w:spacing w:after="0" w:line="205" w:lineRule="atLeast"/>
        <w:ind w:left="136" w:right="73" w:firstLine="284"/>
        <w:jc w:val="both"/>
        <w:rPr>
          <w:rFonts w:ascii="Arial" w:eastAsia="Times New Roman" w:hAnsi="Arial" w:cs="Arial"/>
          <w:i/>
          <w:iCs/>
          <w:color w:val="000000"/>
          <w:sz w:val="20"/>
          <w:szCs w:val="20"/>
          <w:lang w:eastAsia="mk-MK"/>
        </w:rPr>
      </w:pPr>
      <w:r>
        <w:rPr>
          <w:rFonts w:ascii="Arial" w:eastAsia="Times New Roman" w:hAnsi="Arial" w:cs="Arial"/>
          <w:i/>
          <w:iCs/>
          <w:color w:val="000000"/>
          <w:sz w:val="20"/>
          <w:szCs w:val="20"/>
          <w:lang w:eastAsia="mk-MK"/>
        </w:rPr>
        <w:t>коментар</w:t>
      </w:r>
      <w:r w:rsidR="009251AE" w:rsidRPr="009251AE">
        <w:rPr>
          <w:rFonts w:ascii="Arial" w:eastAsia="Times New Roman" w:hAnsi="Arial" w:cs="Arial"/>
          <w:i/>
          <w:iCs/>
          <w:color w:val="000000"/>
          <w:sz w:val="20"/>
          <w:szCs w:val="20"/>
          <w:lang w:eastAsia="mk-MK"/>
        </w:rPr>
        <w:t>: </w:t>
      </w:r>
    </w:p>
    <w:p w:rsidR="009419A3" w:rsidRDefault="009419A3" w:rsidP="009251AE">
      <w:pPr>
        <w:spacing w:after="0" w:line="205" w:lineRule="atLeast"/>
        <w:ind w:left="136" w:right="73" w:firstLine="284"/>
        <w:jc w:val="both"/>
        <w:rPr>
          <w:rFonts w:ascii="Arial" w:eastAsia="Times New Roman" w:hAnsi="Arial" w:cs="Arial"/>
          <w:i/>
          <w:iCs/>
          <w:color w:val="000000"/>
          <w:sz w:val="20"/>
          <w:szCs w:val="20"/>
          <w:lang w:eastAsia="mk-MK"/>
        </w:rPr>
      </w:pPr>
    </w:p>
    <w:p w:rsidR="009251AE" w:rsidRDefault="009251AE" w:rsidP="009251AE">
      <w:pPr>
        <w:spacing w:after="0" w:line="205" w:lineRule="atLeast"/>
        <w:ind w:left="136" w:right="73" w:firstLine="284"/>
        <w:jc w:val="both"/>
        <w:rPr>
          <w:rFonts w:ascii="Arial" w:eastAsia="Times New Roman" w:hAnsi="Arial" w:cs="Arial"/>
          <w:i/>
          <w:iCs/>
          <w:color w:val="000000"/>
          <w:sz w:val="20"/>
          <w:szCs w:val="20"/>
          <w:lang w:eastAsia="mk-MK"/>
        </w:rPr>
      </w:pPr>
      <w:r w:rsidRPr="009251AE">
        <w:rPr>
          <w:rFonts w:ascii="Arial" w:eastAsia="Times New Roman" w:hAnsi="Arial" w:cs="Arial"/>
          <w:i/>
          <w:iCs/>
          <w:color w:val="000000"/>
          <w:sz w:val="20"/>
          <w:szCs w:val="20"/>
          <w:lang w:eastAsia="mk-MK"/>
        </w:rPr>
        <w:t>Одржувањето на мазутот во состојба да биде во секое време спремен за испорака вклучува дополнителни трошоци за негово греење кои не се опфатени во износот на надоместокот за чување и евапорација на задолжителните резерви. Агенцијата треба да го извести складиштарот, дали има потреба од постојано и непрекинато греење на мазутот или негово чување во ладна состојба, со опција, за повторно загревање, по претходна најава. Врз основа на такво известување складиштарот ќе го пресмета надоместокот на трошоците за греење на мазутот, согласно техничките можности за греење на резервоарот во која е сместен мазутот.</w:t>
      </w:r>
    </w:p>
    <w:p w:rsidR="002A03BB" w:rsidRDefault="002A03BB" w:rsidP="009251AE">
      <w:pPr>
        <w:spacing w:after="0" w:line="205" w:lineRule="atLeast"/>
        <w:ind w:left="136" w:right="73" w:firstLine="284"/>
        <w:jc w:val="both"/>
        <w:rPr>
          <w:rFonts w:ascii="Arial" w:eastAsia="Times New Roman" w:hAnsi="Arial" w:cs="Arial"/>
          <w:i/>
          <w:iCs/>
          <w:color w:val="000000"/>
          <w:sz w:val="20"/>
          <w:szCs w:val="20"/>
          <w:lang w:eastAsia="mk-MK"/>
        </w:rPr>
      </w:pPr>
    </w:p>
    <w:p w:rsidR="009251AE" w:rsidRPr="009419A3" w:rsidRDefault="009251AE" w:rsidP="009251AE">
      <w:pPr>
        <w:spacing w:after="0" w:line="205" w:lineRule="atLeast"/>
        <w:ind w:left="136" w:right="73" w:firstLine="284"/>
        <w:jc w:val="both"/>
        <w:rPr>
          <w:rFonts w:ascii="Arial" w:eastAsia="Times New Roman" w:hAnsi="Arial" w:cs="Arial"/>
          <w:color w:val="000000"/>
          <w:sz w:val="20"/>
          <w:szCs w:val="20"/>
          <w:lang w:eastAsia="mk-MK"/>
        </w:rPr>
      </w:pPr>
    </w:p>
    <w:p w:rsidR="002A03BB" w:rsidRDefault="002A03BB" w:rsidP="009251AE">
      <w:pPr>
        <w:spacing w:after="0" w:line="205" w:lineRule="atLeast"/>
        <w:ind w:left="136" w:right="73" w:firstLine="284"/>
        <w:jc w:val="both"/>
        <w:rPr>
          <w:rFonts w:ascii="Arial" w:eastAsia="Times New Roman" w:hAnsi="Arial" w:cs="Arial"/>
          <w:color w:val="000000"/>
          <w:sz w:val="20"/>
          <w:szCs w:val="20"/>
          <w:lang w:val="en-US" w:eastAsia="mk-MK"/>
        </w:rPr>
      </w:pPr>
    </w:p>
    <w:p w:rsidR="002A03BB" w:rsidRPr="00F97B2E" w:rsidRDefault="002A03BB" w:rsidP="009251AE">
      <w:pPr>
        <w:spacing w:after="0" w:line="205" w:lineRule="atLeast"/>
        <w:ind w:left="136" w:right="73" w:firstLine="284"/>
        <w:jc w:val="both"/>
        <w:rPr>
          <w:rFonts w:ascii="Arial" w:eastAsia="Times New Roman" w:hAnsi="Arial" w:cs="Arial"/>
          <w:b/>
          <w:bCs/>
          <w:color w:val="000000"/>
          <w:lang w:eastAsia="mk-MK"/>
        </w:rPr>
      </w:pPr>
      <w:r w:rsidRPr="00F97B2E">
        <w:rPr>
          <w:rFonts w:ascii="Arial" w:eastAsia="Times New Roman" w:hAnsi="Arial" w:cs="Arial"/>
          <w:b/>
          <w:bCs/>
          <w:color w:val="000000"/>
          <w:lang w:eastAsia="mk-MK"/>
        </w:rPr>
        <w:t>*во член 21 став 1 да се додаде нова алинеја</w:t>
      </w:r>
      <w:r w:rsidRPr="00F97B2E">
        <w:rPr>
          <w:rFonts w:ascii="Arial" w:eastAsia="Times New Roman" w:hAnsi="Arial" w:cs="Arial"/>
          <w:b/>
          <w:bCs/>
          <w:color w:val="000000"/>
          <w:lang w:val="en-US" w:eastAsia="mk-MK"/>
        </w:rPr>
        <w:t xml:space="preserve"> </w:t>
      </w:r>
      <w:r w:rsidRPr="00F97B2E">
        <w:rPr>
          <w:rFonts w:ascii="Arial" w:eastAsia="Times New Roman" w:hAnsi="Arial" w:cs="Arial"/>
          <w:b/>
          <w:bCs/>
          <w:color w:val="000000"/>
          <w:lang w:eastAsia="mk-MK"/>
        </w:rPr>
        <w:t>која гласи:</w:t>
      </w:r>
    </w:p>
    <w:p w:rsidR="002A03BB" w:rsidRPr="002A03BB" w:rsidRDefault="002A03BB" w:rsidP="009251AE">
      <w:pPr>
        <w:spacing w:after="0" w:line="205" w:lineRule="atLeast"/>
        <w:ind w:left="136" w:right="73" w:firstLine="284"/>
        <w:jc w:val="both"/>
        <w:rPr>
          <w:rFonts w:ascii="Arial" w:eastAsia="Times New Roman" w:hAnsi="Arial" w:cs="Arial"/>
          <w:b/>
          <w:bCs/>
          <w:color w:val="000000"/>
          <w:sz w:val="20"/>
          <w:szCs w:val="20"/>
          <w:lang w:val="en-US" w:eastAsia="mk-MK"/>
        </w:rPr>
      </w:pPr>
    </w:p>
    <w:p w:rsidR="002A03BB" w:rsidRPr="009419A3" w:rsidRDefault="002A03BB" w:rsidP="009251AE">
      <w:pPr>
        <w:spacing w:after="0" w:line="205" w:lineRule="atLeast"/>
        <w:ind w:left="136" w:right="73" w:firstLine="284"/>
        <w:jc w:val="both"/>
        <w:rPr>
          <w:rFonts w:ascii="Tahoma" w:eastAsia="Tahoma" w:hAnsi="Tahoma" w:cs="Tahoma"/>
          <w:color w:val="000000" w:themeColor="text1"/>
          <w:sz w:val="20"/>
          <w:szCs w:val="20"/>
        </w:rPr>
      </w:pPr>
      <w:r w:rsidRPr="002A03BB">
        <w:rPr>
          <w:rFonts w:ascii="Tahoma" w:eastAsia="Tahoma" w:hAnsi="Tahoma" w:cs="Tahoma"/>
          <w:sz w:val="20"/>
          <w:szCs w:val="20"/>
        </w:rPr>
        <w:t xml:space="preserve">- </w:t>
      </w:r>
      <w:r w:rsidRPr="009419A3">
        <w:rPr>
          <w:rFonts w:ascii="Tahoma" w:eastAsia="Tahoma" w:hAnsi="Tahoma" w:cs="Tahoma"/>
          <w:color w:val="000000" w:themeColor="text1"/>
          <w:sz w:val="20"/>
          <w:szCs w:val="20"/>
        </w:rPr>
        <w:t>подмирување на трошоците за редовно следење на квалитетот на нафтените деривати од задолжителните резерви согласно Уредбата за квалитетот на течните горива</w:t>
      </w:r>
      <w:r w:rsidRPr="009419A3">
        <w:rPr>
          <w:rFonts w:ascii="Tahoma" w:eastAsia="Tahoma" w:hAnsi="Tahoma" w:cs="Tahoma"/>
          <w:color w:val="000000" w:themeColor="text1"/>
          <w:sz w:val="20"/>
          <w:szCs w:val="20"/>
          <w:lang w:val="en-US"/>
        </w:rPr>
        <w:t>.</w:t>
      </w:r>
    </w:p>
    <w:p w:rsidR="002A03BB" w:rsidRDefault="002A03BB" w:rsidP="009251AE">
      <w:pPr>
        <w:spacing w:after="0" w:line="205" w:lineRule="atLeast"/>
        <w:ind w:left="136" w:right="73" w:firstLine="284"/>
        <w:jc w:val="both"/>
        <w:rPr>
          <w:rFonts w:ascii="Arial" w:eastAsia="Times New Roman" w:hAnsi="Arial" w:cs="Arial"/>
          <w:color w:val="FF0000"/>
          <w:sz w:val="20"/>
          <w:szCs w:val="20"/>
          <w:lang w:eastAsia="mk-MK"/>
        </w:rPr>
      </w:pPr>
    </w:p>
    <w:p w:rsidR="009419A3" w:rsidRPr="009419A3" w:rsidRDefault="009419A3" w:rsidP="002A03BB">
      <w:pPr>
        <w:pStyle w:val="CommentText"/>
        <w:rPr>
          <w:rFonts w:ascii="Arial" w:eastAsia="Times New Roman" w:hAnsi="Arial" w:cs="Arial"/>
          <w:i/>
          <w:color w:val="000000" w:themeColor="text1"/>
          <w:lang w:val="mk-MK" w:eastAsia="mk-MK"/>
        </w:rPr>
      </w:pPr>
      <w:proofErr w:type="spellStart"/>
      <w:proofErr w:type="gramStart"/>
      <w:r w:rsidRPr="009419A3">
        <w:rPr>
          <w:rFonts w:ascii="Arial" w:eastAsia="Times New Roman" w:hAnsi="Arial" w:cs="Arial"/>
          <w:i/>
          <w:color w:val="000000" w:themeColor="text1"/>
          <w:lang w:eastAsia="mk-MK"/>
        </w:rPr>
        <w:t>коментар</w:t>
      </w:r>
      <w:proofErr w:type="spellEnd"/>
      <w:proofErr w:type="gramEnd"/>
      <w:r w:rsidR="002A03BB" w:rsidRPr="009419A3">
        <w:rPr>
          <w:rFonts w:ascii="Arial" w:eastAsia="Times New Roman" w:hAnsi="Arial" w:cs="Arial"/>
          <w:i/>
          <w:color w:val="000000" w:themeColor="text1"/>
          <w:lang w:eastAsia="mk-MK"/>
        </w:rPr>
        <w:t xml:space="preserve">: </w:t>
      </w:r>
    </w:p>
    <w:p w:rsidR="002A03BB" w:rsidRPr="009419A3" w:rsidRDefault="002A03BB" w:rsidP="009419A3">
      <w:pPr>
        <w:pStyle w:val="CommentText"/>
        <w:rPr>
          <w:rFonts w:ascii="Arial" w:hAnsi="Arial" w:cs="Arial"/>
          <w:i/>
          <w:color w:val="000000" w:themeColor="text1"/>
          <w:lang w:val="mk-MK"/>
        </w:rPr>
      </w:pPr>
      <w:r w:rsidRPr="009419A3">
        <w:rPr>
          <w:rFonts w:ascii="Arial" w:hAnsi="Arial" w:cs="Arial"/>
          <w:i/>
          <w:color w:val="000000" w:themeColor="text1"/>
          <w:lang w:val="mk-MK"/>
        </w:rPr>
        <w:t xml:space="preserve">Оваа алинеја е додадена со цел усогласеност на Законот со Уредбата за квалитетот на течните горива. </w:t>
      </w:r>
      <w:proofErr w:type="spellStart"/>
      <w:r w:rsidRPr="009419A3">
        <w:rPr>
          <w:rFonts w:ascii="Arial" w:hAnsi="Arial" w:cs="Arial"/>
          <w:i/>
          <w:color w:val="000000" w:themeColor="text1"/>
        </w:rPr>
        <w:t>Во</w:t>
      </w:r>
      <w:proofErr w:type="spellEnd"/>
      <w:r w:rsidRPr="009419A3">
        <w:rPr>
          <w:rFonts w:ascii="Arial" w:hAnsi="Arial" w:cs="Arial"/>
          <w:i/>
          <w:color w:val="000000" w:themeColor="text1"/>
        </w:rPr>
        <w:t xml:space="preserve"> </w:t>
      </w:r>
      <w:proofErr w:type="spellStart"/>
      <w:r w:rsidRPr="009419A3">
        <w:rPr>
          <w:rFonts w:ascii="Arial" w:hAnsi="Arial" w:cs="Arial"/>
          <w:i/>
          <w:color w:val="000000" w:themeColor="text1"/>
        </w:rPr>
        <w:t>овој</w:t>
      </w:r>
      <w:proofErr w:type="spellEnd"/>
      <w:r w:rsidRPr="009419A3">
        <w:rPr>
          <w:rFonts w:ascii="Arial" w:hAnsi="Arial" w:cs="Arial"/>
          <w:i/>
          <w:color w:val="000000" w:themeColor="text1"/>
        </w:rPr>
        <w:t xml:space="preserve"> </w:t>
      </w:r>
      <w:proofErr w:type="spellStart"/>
      <w:r w:rsidRPr="009419A3">
        <w:rPr>
          <w:rFonts w:ascii="Arial" w:hAnsi="Arial" w:cs="Arial"/>
          <w:i/>
          <w:color w:val="000000" w:themeColor="text1"/>
        </w:rPr>
        <w:t>момент</w:t>
      </w:r>
      <w:proofErr w:type="spellEnd"/>
      <w:r w:rsidRPr="009419A3">
        <w:rPr>
          <w:rFonts w:ascii="Arial" w:hAnsi="Arial" w:cs="Arial"/>
          <w:i/>
          <w:color w:val="000000" w:themeColor="text1"/>
        </w:rPr>
        <w:t xml:space="preserve">, </w:t>
      </w:r>
      <w:proofErr w:type="spellStart"/>
      <w:r w:rsidRPr="009419A3">
        <w:rPr>
          <w:rFonts w:ascii="Arial" w:hAnsi="Arial" w:cs="Arial"/>
          <w:i/>
          <w:color w:val="000000" w:themeColor="text1"/>
        </w:rPr>
        <w:t>во</w:t>
      </w:r>
      <w:proofErr w:type="spellEnd"/>
      <w:r w:rsidRPr="009419A3">
        <w:rPr>
          <w:rFonts w:ascii="Arial" w:hAnsi="Arial" w:cs="Arial"/>
          <w:i/>
          <w:color w:val="000000" w:themeColor="text1"/>
        </w:rPr>
        <w:t xml:space="preserve"> тек е постапка за донесување на новата Уредба за квалитетот на течните горива, врз основа на член 150 </w:t>
      </w:r>
      <w:proofErr w:type="gramStart"/>
      <w:r w:rsidRPr="009419A3">
        <w:rPr>
          <w:rFonts w:ascii="Arial" w:hAnsi="Arial" w:cs="Arial"/>
          <w:i/>
          <w:color w:val="000000" w:themeColor="text1"/>
        </w:rPr>
        <w:t>став(</w:t>
      </w:r>
      <w:proofErr w:type="gramEnd"/>
      <w:r w:rsidRPr="009419A3">
        <w:rPr>
          <w:rFonts w:ascii="Arial" w:hAnsi="Arial" w:cs="Arial"/>
          <w:i/>
          <w:color w:val="000000" w:themeColor="text1"/>
        </w:rPr>
        <w:t>10 од Законот за енергетика (Сл.Весник број 96/18 и број 96/19) каде се дефинирани начинот и постапките за следење на квалитетот на течните горива.</w:t>
      </w:r>
    </w:p>
    <w:p w:rsidR="009251AE" w:rsidRPr="009251AE" w:rsidRDefault="009251AE" w:rsidP="009251AE">
      <w:pPr>
        <w:spacing w:after="0" w:line="205" w:lineRule="atLeast"/>
        <w:ind w:left="136" w:right="73" w:firstLine="284"/>
        <w:jc w:val="both"/>
        <w:rPr>
          <w:rFonts w:ascii="Arial" w:eastAsia="Times New Roman" w:hAnsi="Arial" w:cs="Arial"/>
          <w:color w:val="000000"/>
          <w:sz w:val="20"/>
          <w:szCs w:val="20"/>
          <w:lang w:eastAsia="mk-MK"/>
        </w:rPr>
      </w:pPr>
    </w:p>
    <w:p w:rsidR="009251AE" w:rsidRPr="00F97B2E" w:rsidRDefault="009251AE" w:rsidP="009251AE">
      <w:pPr>
        <w:spacing w:after="0" w:line="205" w:lineRule="atLeast"/>
        <w:ind w:left="136" w:right="73" w:firstLine="284"/>
        <w:jc w:val="both"/>
        <w:rPr>
          <w:rFonts w:ascii="Arial" w:eastAsia="Times New Roman" w:hAnsi="Arial" w:cs="Arial"/>
          <w:color w:val="000000"/>
          <w:lang w:eastAsia="mk-MK"/>
        </w:rPr>
      </w:pPr>
      <w:r w:rsidRPr="00F97B2E">
        <w:rPr>
          <w:rFonts w:ascii="Arial" w:eastAsia="Times New Roman" w:hAnsi="Arial" w:cs="Arial"/>
          <w:b/>
          <w:bCs/>
          <w:color w:val="000000"/>
          <w:lang w:eastAsia="mk-MK"/>
        </w:rPr>
        <w:t>*Забелешка на член 23 став 1:</w:t>
      </w:r>
    </w:p>
    <w:p w:rsidR="009251AE" w:rsidRPr="009251AE" w:rsidRDefault="009251AE" w:rsidP="009251AE">
      <w:pPr>
        <w:spacing w:after="0" w:line="205" w:lineRule="atLeast"/>
        <w:ind w:left="136" w:right="73" w:firstLine="284"/>
        <w:jc w:val="both"/>
        <w:rPr>
          <w:rFonts w:ascii="Arial" w:eastAsia="Times New Roman" w:hAnsi="Arial" w:cs="Arial"/>
          <w:color w:val="000000"/>
          <w:sz w:val="20"/>
          <w:szCs w:val="20"/>
          <w:lang w:eastAsia="mk-MK"/>
        </w:rPr>
      </w:pPr>
    </w:p>
    <w:p w:rsidR="009251AE" w:rsidRPr="009251AE" w:rsidRDefault="009419A3" w:rsidP="009419A3">
      <w:pPr>
        <w:spacing w:after="0" w:line="205" w:lineRule="atLeast"/>
        <w:ind w:left="136" w:right="73" w:firstLine="284"/>
        <w:rPr>
          <w:rFonts w:ascii="Arial" w:eastAsia="Times New Roman" w:hAnsi="Arial" w:cs="Arial"/>
          <w:color w:val="000000"/>
          <w:sz w:val="20"/>
          <w:szCs w:val="20"/>
          <w:lang w:eastAsia="mk-MK"/>
        </w:rPr>
      </w:pPr>
      <w:r>
        <w:rPr>
          <w:rFonts w:ascii="Arial" w:eastAsia="Times New Roman" w:hAnsi="Arial" w:cs="Arial"/>
          <w:color w:val="FF0000"/>
          <w:sz w:val="20"/>
          <w:szCs w:val="20"/>
          <w:lang w:eastAsia="mk-MK"/>
        </w:rPr>
        <w:t>-</w:t>
      </w:r>
      <w:r w:rsidR="009251AE" w:rsidRPr="009419A3">
        <w:rPr>
          <w:rFonts w:ascii="Arial" w:eastAsia="Times New Roman" w:hAnsi="Arial" w:cs="Arial"/>
          <w:color w:val="000000" w:themeColor="text1"/>
          <w:sz w:val="20"/>
          <w:szCs w:val="20"/>
          <w:lang w:eastAsia="mk-MK"/>
        </w:rPr>
        <w:t>Со</w:t>
      </w:r>
      <w:r w:rsidR="009251AE" w:rsidRPr="009419A3">
        <w:rPr>
          <w:rFonts w:ascii="Arial" w:eastAsia="Times New Roman" w:hAnsi="Arial" w:cs="Arial"/>
          <w:color w:val="000000" w:themeColor="text1"/>
          <w:spacing w:val="12"/>
          <w:sz w:val="20"/>
          <w:szCs w:val="20"/>
          <w:lang w:eastAsia="mk-MK"/>
        </w:rPr>
        <w:t> </w:t>
      </w:r>
      <w:r w:rsidR="009251AE" w:rsidRPr="009419A3">
        <w:rPr>
          <w:rFonts w:ascii="Arial" w:eastAsia="Times New Roman" w:hAnsi="Arial" w:cs="Arial"/>
          <w:color w:val="000000" w:themeColor="text1"/>
          <w:sz w:val="20"/>
          <w:szCs w:val="20"/>
          <w:lang w:eastAsia="mk-MK"/>
        </w:rPr>
        <w:t>Агенцијата</w:t>
      </w:r>
      <w:r w:rsidR="009251AE" w:rsidRPr="009419A3">
        <w:rPr>
          <w:rFonts w:ascii="Arial" w:eastAsia="Times New Roman" w:hAnsi="Arial" w:cs="Arial"/>
          <w:color w:val="000000" w:themeColor="text1"/>
          <w:spacing w:val="4"/>
          <w:sz w:val="20"/>
          <w:szCs w:val="20"/>
          <w:lang w:eastAsia="mk-MK"/>
        </w:rPr>
        <w:t> </w:t>
      </w:r>
      <w:r w:rsidR="009251AE" w:rsidRPr="009419A3">
        <w:rPr>
          <w:rFonts w:ascii="Arial" w:eastAsia="Times New Roman" w:hAnsi="Arial" w:cs="Arial"/>
          <w:color w:val="000000" w:themeColor="text1"/>
          <w:sz w:val="20"/>
          <w:szCs w:val="20"/>
          <w:lang w:eastAsia="mk-MK"/>
        </w:rPr>
        <w:t>за</w:t>
      </w:r>
      <w:r w:rsidR="009251AE" w:rsidRPr="009419A3">
        <w:rPr>
          <w:rFonts w:ascii="Arial" w:eastAsia="Times New Roman" w:hAnsi="Arial" w:cs="Arial"/>
          <w:color w:val="000000" w:themeColor="text1"/>
          <w:spacing w:val="12"/>
          <w:sz w:val="20"/>
          <w:szCs w:val="20"/>
          <w:lang w:eastAsia="mk-MK"/>
        </w:rPr>
        <w:t> </w:t>
      </w:r>
      <w:r w:rsidRPr="009419A3">
        <w:rPr>
          <w:rFonts w:ascii="Arial" w:eastAsia="Times New Roman" w:hAnsi="Arial" w:cs="Arial"/>
          <w:color w:val="000000" w:themeColor="text1"/>
          <w:sz w:val="20"/>
          <w:szCs w:val="20"/>
          <w:lang w:eastAsia="mk-MK"/>
        </w:rPr>
        <w:t>задолжителни</w:t>
      </w:r>
      <w:r w:rsidR="009251AE" w:rsidRPr="009419A3">
        <w:rPr>
          <w:rFonts w:ascii="Arial" w:eastAsia="Times New Roman" w:hAnsi="Arial" w:cs="Arial"/>
          <w:color w:val="000000" w:themeColor="text1"/>
          <w:sz w:val="20"/>
          <w:szCs w:val="20"/>
          <w:lang w:eastAsia="mk-MK"/>
        </w:rPr>
        <w:t>резерви</w:t>
      </w:r>
      <w:r w:rsidR="009251AE" w:rsidRPr="009419A3">
        <w:rPr>
          <w:rFonts w:ascii="Arial" w:eastAsia="Times New Roman" w:hAnsi="Arial" w:cs="Arial"/>
          <w:color w:val="000000" w:themeColor="text1"/>
          <w:spacing w:val="6"/>
          <w:sz w:val="20"/>
          <w:szCs w:val="20"/>
          <w:lang w:eastAsia="mk-MK"/>
        </w:rPr>
        <w:t> </w:t>
      </w:r>
      <w:r w:rsidR="009251AE" w:rsidRPr="009419A3">
        <w:rPr>
          <w:rFonts w:ascii="Arial" w:eastAsia="Times New Roman" w:hAnsi="Arial" w:cs="Arial"/>
          <w:color w:val="000000" w:themeColor="text1"/>
          <w:sz w:val="20"/>
          <w:szCs w:val="20"/>
          <w:lang w:eastAsia="mk-MK"/>
        </w:rPr>
        <w:t>управува</w:t>
      </w:r>
      <w:r w:rsidR="009251AE" w:rsidRPr="009419A3">
        <w:rPr>
          <w:rFonts w:ascii="Arial" w:eastAsia="Times New Roman" w:hAnsi="Arial" w:cs="Arial"/>
          <w:color w:val="000000" w:themeColor="text1"/>
          <w:spacing w:val="5"/>
          <w:sz w:val="20"/>
          <w:szCs w:val="20"/>
          <w:lang w:eastAsia="mk-MK"/>
        </w:rPr>
        <w:t> </w:t>
      </w:r>
      <w:r w:rsidR="009251AE" w:rsidRPr="009419A3">
        <w:rPr>
          <w:rFonts w:ascii="Arial" w:eastAsia="Times New Roman" w:hAnsi="Arial" w:cs="Arial"/>
          <w:color w:val="000000" w:themeColor="text1"/>
          <w:sz w:val="20"/>
          <w:szCs w:val="20"/>
          <w:lang w:eastAsia="mk-MK"/>
        </w:rPr>
        <w:t>Управниот</w:t>
      </w:r>
      <w:r w:rsidR="009251AE" w:rsidRPr="009419A3">
        <w:rPr>
          <w:rFonts w:ascii="Arial" w:eastAsia="Times New Roman" w:hAnsi="Arial" w:cs="Arial"/>
          <w:color w:val="000000" w:themeColor="text1"/>
          <w:spacing w:val="4"/>
          <w:sz w:val="20"/>
          <w:szCs w:val="20"/>
          <w:lang w:eastAsia="mk-MK"/>
        </w:rPr>
        <w:t> </w:t>
      </w:r>
      <w:r w:rsidR="009251AE" w:rsidRPr="009419A3">
        <w:rPr>
          <w:rFonts w:ascii="Arial" w:eastAsia="Times New Roman" w:hAnsi="Arial" w:cs="Arial"/>
          <w:color w:val="000000" w:themeColor="text1"/>
          <w:sz w:val="20"/>
          <w:szCs w:val="20"/>
          <w:lang w:eastAsia="mk-MK"/>
        </w:rPr>
        <w:t>одбор,</w:t>
      </w:r>
      <w:r w:rsidR="009251AE" w:rsidRPr="009419A3">
        <w:rPr>
          <w:rFonts w:ascii="Arial" w:eastAsia="Times New Roman" w:hAnsi="Arial" w:cs="Arial"/>
          <w:color w:val="000000" w:themeColor="text1"/>
          <w:spacing w:val="8"/>
          <w:sz w:val="20"/>
          <w:szCs w:val="20"/>
          <w:lang w:eastAsia="mk-MK"/>
        </w:rPr>
        <w:t> </w:t>
      </w:r>
      <w:r w:rsidR="009251AE" w:rsidRPr="009419A3">
        <w:rPr>
          <w:rFonts w:ascii="Arial" w:eastAsia="Times New Roman" w:hAnsi="Arial" w:cs="Arial"/>
          <w:color w:val="000000" w:themeColor="text1"/>
          <w:sz w:val="20"/>
          <w:szCs w:val="20"/>
          <w:lang w:eastAsia="mk-MK"/>
        </w:rPr>
        <w:t>кој</w:t>
      </w:r>
      <w:r w:rsidR="009251AE" w:rsidRPr="009419A3">
        <w:rPr>
          <w:rFonts w:ascii="Arial" w:eastAsia="Times New Roman" w:hAnsi="Arial" w:cs="Arial"/>
          <w:color w:val="000000" w:themeColor="text1"/>
          <w:spacing w:val="12"/>
          <w:sz w:val="20"/>
          <w:szCs w:val="20"/>
          <w:lang w:eastAsia="mk-MK"/>
        </w:rPr>
        <w:t> </w:t>
      </w:r>
      <w:r w:rsidR="009251AE" w:rsidRPr="009419A3">
        <w:rPr>
          <w:rFonts w:ascii="Arial" w:eastAsia="Times New Roman" w:hAnsi="Arial" w:cs="Arial"/>
          <w:color w:val="000000" w:themeColor="text1"/>
          <w:sz w:val="20"/>
          <w:szCs w:val="20"/>
          <w:lang w:eastAsia="mk-MK"/>
        </w:rPr>
        <w:t>се состои</w:t>
      </w:r>
      <w:r w:rsidR="009251AE" w:rsidRPr="009419A3">
        <w:rPr>
          <w:rFonts w:ascii="Arial" w:eastAsia="Times New Roman" w:hAnsi="Arial" w:cs="Arial"/>
          <w:color w:val="000000" w:themeColor="text1"/>
          <w:spacing w:val="-7"/>
          <w:sz w:val="20"/>
          <w:szCs w:val="20"/>
          <w:lang w:eastAsia="mk-MK"/>
        </w:rPr>
        <w:t> </w:t>
      </w:r>
      <w:r w:rsidR="009251AE" w:rsidRPr="009419A3">
        <w:rPr>
          <w:rFonts w:ascii="Arial" w:eastAsia="Times New Roman" w:hAnsi="Arial" w:cs="Arial"/>
          <w:color w:val="000000" w:themeColor="text1"/>
          <w:sz w:val="20"/>
          <w:szCs w:val="20"/>
          <w:lang w:eastAsia="mk-MK"/>
        </w:rPr>
        <w:t>од</w:t>
      </w:r>
      <w:r w:rsidR="009251AE" w:rsidRPr="009419A3">
        <w:rPr>
          <w:rFonts w:ascii="Arial" w:eastAsia="Times New Roman" w:hAnsi="Arial" w:cs="Arial"/>
          <w:color w:val="000000" w:themeColor="text1"/>
          <w:spacing w:val="-2"/>
          <w:sz w:val="20"/>
          <w:szCs w:val="20"/>
          <w:lang w:eastAsia="mk-MK"/>
        </w:rPr>
        <w:t> </w:t>
      </w:r>
      <w:r w:rsidR="009251AE" w:rsidRPr="009419A3">
        <w:rPr>
          <w:rFonts w:ascii="Arial" w:eastAsia="Times New Roman" w:hAnsi="Arial" w:cs="Arial"/>
          <w:color w:val="000000" w:themeColor="text1"/>
          <w:sz w:val="20"/>
          <w:szCs w:val="20"/>
          <w:lang w:eastAsia="mk-MK"/>
        </w:rPr>
        <w:t>пет</w:t>
      </w:r>
      <w:r w:rsidR="009251AE" w:rsidRPr="009419A3">
        <w:rPr>
          <w:rFonts w:ascii="Arial" w:eastAsia="Times New Roman" w:hAnsi="Arial" w:cs="Arial"/>
          <w:color w:val="000000" w:themeColor="text1"/>
          <w:spacing w:val="-4"/>
          <w:sz w:val="20"/>
          <w:szCs w:val="20"/>
          <w:lang w:eastAsia="mk-MK"/>
        </w:rPr>
        <w:t> </w:t>
      </w:r>
      <w:r w:rsidR="009251AE" w:rsidRPr="009419A3">
        <w:rPr>
          <w:rFonts w:ascii="Arial" w:eastAsia="Times New Roman" w:hAnsi="Arial" w:cs="Arial"/>
          <w:color w:val="000000" w:themeColor="text1"/>
          <w:sz w:val="20"/>
          <w:szCs w:val="20"/>
          <w:lang w:eastAsia="mk-MK"/>
        </w:rPr>
        <w:t>члена</w:t>
      </w:r>
    </w:p>
    <w:p w:rsidR="009251AE" w:rsidRPr="009251AE" w:rsidRDefault="009251AE" w:rsidP="009251AE">
      <w:pPr>
        <w:spacing w:after="0" w:line="205" w:lineRule="atLeast"/>
        <w:ind w:left="136" w:right="73" w:firstLine="284"/>
        <w:jc w:val="both"/>
        <w:rPr>
          <w:rFonts w:ascii="Arial" w:eastAsia="Times New Roman" w:hAnsi="Arial" w:cs="Arial"/>
          <w:color w:val="000000"/>
          <w:sz w:val="20"/>
          <w:szCs w:val="20"/>
          <w:lang w:eastAsia="mk-MK"/>
        </w:rPr>
      </w:pPr>
    </w:p>
    <w:p w:rsidR="009419A3" w:rsidRDefault="009419A3" w:rsidP="009251AE">
      <w:pPr>
        <w:spacing w:after="0" w:line="205" w:lineRule="atLeast"/>
        <w:ind w:left="136" w:right="73" w:firstLine="284"/>
        <w:jc w:val="both"/>
        <w:rPr>
          <w:rFonts w:ascii="Arial" w:eastAsia="Times New Roman" w:hAnsi="Arial" w:cs="Arial"/>
          <w:i/>
          <w:iCs/>
          <w:color w:val="000000"/>
          <w:sz w:val="20"/>
          <w:szCs w:val="20"/>
          <w:lang w:eastAsia="mk-MK"/>
        </w:rPr>
      </w:pPr>
      <w:r>
        <w:rPr>
          <w:rFonts w:ascii="Arial" w:eastAsia="Times New Roman" w:hAnsi="Arial" w:cs="Arial"/>
          <w:i/>
          <w:iCs/>
          <w:color w:val="000000"/>
          <w:sz w:val="20"/>
          <w:szCs w:val="20"/>
          <w:lang w:eastAsia="mk-MK"/>
        </w:rPr>
        <w:t>коментар</w:t>
      </w:r>
      <w:r w:rsidR="009251AE" w:rsidRPr="009251AE">
        <w:rPr>
          <w:rFonts w:ascii="Arial" w:eastAsia="Times New Roman" w:hAnsi="Arial" w:cs="Arial"/>
          <w:i/>
          <w:iCs/>
          <w:color w:val="000000"/>
          <w:sz w:val="20"/>
          <w:szCs w:val="20"/>
          <w:lang w:eastAsia="mk-MK"/>
        </w:rPr>
        <w:t>: </w:t>
      </w:r>
    </w:p>
    <w:p w:rsidR="009419A3" w:rsidRDefault="009419A3" w:rsidP="009251AE">
      <w:pPr>
        <w:spacing w:after="0" w:line="205" w:lineRule="atLeast"/>
        <w:ind w:left="136" w:right="73" w:firstLine="284"/>
        <w:jc w:val="both"/>
        <w:rPr>
          <w:rFonts w:ascii="Arial" w:eastAsia="Times New Roman" w:hAnsi="Arial" w:cs="Arial"/>
          <w:i/>
          <w:iCs/>
          <w:color w:val="000000"/>
          <w:sz w:val="20"/>
          <w:szCs w:val="20"/>
          <w:lang w:eastAsia="mk-MK"/>
        </w:rPr>
      </w:pPr>
    </w:p>
    <w:p w:rsidR="009251AE" w:rsidRDefault="009251AE" w:rsidP="009251AE">
      <w:pPr>
        <w:spacing w:after="0" w:line="205" w:lineRule="atLeast"/>
        <w:ind w:left="136" w:right="73" w:firstLine="284"/>
        <w:jc w:val="both"/>
        <w:rPr>
          <w:rFonts w:ascii="Arial" w:eastAsia="Times New Roman" w:hAnsi="Arial" w:cs="Arial"/>
          <w:i/>
          <w:iCs/>
          <w:color w:val="000000"/>
          <w:sz w:val="20"/>
          <w:szCs w:val="20"/>
          <w:lang w:eastAsia="mk-MK"/>
        </w:rPr>
      </w:pPr>
      <w:r w:rsidRPr="009251AE">
        <w:rPr>
          <w:rFonts w:ascii="Arial" w:eastAsia="Times New Roman" w:hAnsi="Arial" w:cs="Arial"/>
          <w:i/>
          <w:iCs/>
          <w:color w:val="000000"/>
          <w:sz w:val="20"/>
          <w:szCs w:val="20"/>
          <w:lang w:eastAsia="mk-MK"/>
        </w:rPr>
        <w:t>Предлагаме во Управниот Одбор на Агенцијата да членуваат и претставници на складиштарите на задолжителните резерви (без надомест). Претставниците на складиштарите треба да бидат вклучени:</w:t>
      </w:r>
    </w:p>
    <w:p w:rsidR="009419A3" w:rsidRPr="009251AE" w:rsidRDefault="009419A3" w:rsidP="009251AE">
      <w:pPr>
        <w:spacing w:after="0" w:line="205" w:lineRule="atLeast"/>
        <w:ind w:left="136" w:right="73" w:firstLine="284"/>
        <w:jc w:val="both"/>
        <w:rPr>
          <w:rFonts w:ascii="Arial" w:eastAsia="Times New Roman" w:hAnsi="Arial" w:cs="Arial"/>
          <w:color w:val="000000"/>
          <w:sz w:val="20"/>
          <w:szCs w:val="20"/>
          <w:lang w:eastAsia="mk-MK"/>
        </w:rPr>
      </w:pPr>
    </w:p>
    <w:p w:rsidR="009251AE" w:rsidRPr="009251AE" w:rsidRDefault="009251AE" w:rsidP="009251AE">
      <w:pPr>
        <w:spacing w:after="0" w:line="240" w:lineRule="auto"/>
        <w:rPr>
          <w:rFonts w:ascii="Arial" w:eastAsia="Times New Roman" w:hAnsi="Arial" w:cs="Arial"/>
          <w:color w:val="000000"/>
          <w:sz w:val="20"/>
          <w:szCs w:val="20"/>
          <w:lang w:eastAsia="mk-MK"/>
        </w:rPr>
      </w:pPr>
      <w:r w:rsidRPr="009251AE">
        <w:rPr>
          <w:rFonts w:ascii="Arial" w:eastAsia="Times New Roman" w:hAnsi="Arial" w:cs="Arial"/>
          <w:i/>
          <w:iCs/>
          <w:color w:val="000000"/>
          <w:sz w:val="20"/>
          <w:szCs w:val="20"/>
          <w:lang w:eastAsia="mk-MK"/>
        </w:rPr>
        <w:t>- во постапките на донесување на предлог-уредбите за утврдување на висината на надоместокот за чување и евапорација </w:t>
      </w:r>
    </w:p>
    <w:p w:rsidR="009251AE" w:rsidRDefault="009251AE" w:rsidP="009251AE">
      <w:pPr>
        <w:spacing w:after="0" w:line="240" w:lineRule="auto"/>
        <w:rPr>
          <w:rFonts w:ascii="Arial" w:eastAsia="Times New Roman" w:hAnsi="Arial" w:cs="Arial"/>
          <w:i/>
          <w:iCs/>
          <w:color w:val="000000"/>
          <w:sz w:val="20"/>
          <w:szCs w:val="20"/>
          <w:lang w:eastAsia="mk-MK"/>
        </w:rPr>
      </w:pPr>
      <w:r w:rsidRPr="009251AE">
        <w:rPr>
          <w:rFonts w:ascii="Arial" w:eastAsia="Times New Roman" w:hAnsi="Arial" w:cs="Arial"/>
          <w:i/>
          <w:iCs/>
          <w:color w:val="000000"/>
          <w:sz w:val="20"/>
          <w:szCs w:val="20"/>
          <w:lang w:eastAsia="mk-MK"/>
        </w:rPr>
        <w:t>- да бидат запознаени со предлог</w:t>
      </w:r>
      <w:r w:rsidRPr="009251AE">
        <w:rPr>
          <w:rFonts w:ascii="Arial" w:eastAsia="Times New Roman" w:hAnsi="Arial" w:cs="Arial"/>
          <w:i/>
          <w:iCs/>
          <w:color w:val="000000"/>
          <w:spacing w:val="37"/>
          <w:sz w:val="20"/>
          <w:szCs w:val="20"/>
          <w:lang w:eastAsia="mk-MK"/>
        </w:rPr>
        <w:t> </w:t>
      </w:r>
      <w:r w:rsidRPr="009251AE">
        <w:rPr>
          <w:rFonts w:ascii="Arial" w:eastAsia="Times New Roman" w:hAnsi="Arial" w:cs="Arial"/>
          <w:i/>
          <w:iCs/>
          <w:color w:val="000000"/>
          <w:sz w:val="20"/>
          <w:szCs w:val="20"/>
          <w:lang w:eastAsia="mk-MK"/>
        </w:rPr>
        <w:t>акцискиот</w:t>
      </w:r>
      <w:r w:rsidRPr="009251AE">
        <w:rPr>
          <w:rFonts w:ascii="Arial" w:eastAsia="Times New Roman" w:hAnsi="Arial" w:cs="Arial"/>
          <w:i/>
          <w:iCs/>
          <w:color w:val="000000"/>
          <w:spacing w:val="37"/>
          <w:sz w:val="20"/>
          <w:szCs w:val="20"/>
          <w:lang w:eastAsia="mk-MK"/>
        </w:rPr>
        <w:t> </w:t>
      </w:r>
      <w:r w:rsidRPr="009251AE">
        <w:rPr>
          <w:rFonts w:ascii="Arial" w:eastAsia="Times New Roman" w:hAnsi="Arial" w:cs="Arial"/>
          <w:i/>
          <w:iCs/>
          <w:color w:val="000000"/>
          <w:sz w:val="20"/>
          <w:szCs w:val="20"/>
          <w:lang w:eastAsia="mk-MK"/>
        </w:rPr>
        <w:t>план</w:t>
      </w:r>
      <w:r w:rsidRPr="009251AE">
        <w:rPr>
          <w:rFonts w:ascii="Arial" w:eastAsia="Times New Roman" w:hAnsi="Arial" w:cs="Arial"/>
          <w:i/>
          <w:iCs/>
          <w:color w:val="000000"/>
          <w:spacing w:val="41"/>
          <w:sz w:val="20"/>
          <w:szCs w:val="20"/>
          <w:lang w:eastAsia="mk-MK"/>
        </w:rPr>
        <w:t> </w:t>
      </w:r>
      <w:r w:rsidRPr="009251AE">
        <w:rPr>
          <w:rFonts w:ascii="Arial" w:eastAsia="Times New Roman" w:hAnsi="Arial" w:cs="Arial"/>
          <w:i/>
          <w:iCs/>
          <w:color w:val="000000"/>
          <w:sz w:val="20"/>
          <w:szCs w:val="20"/>
          <w:lang w:eastAsia="mk-MK"/>
        </w:rPr>
        <w:t>за</w:t>
      </w:r>
      <w:r w:rsidRPr="009251AE">
        <w:rPr>
          <w:rFonts w:ascii="Arial" w:eastAsia="Times New Roman" w:hAnsi="Arial" w:cs="Arial"/>
          <w:i/>
          <w:iCs/>
          <w:color w:val="000000"/>
          <w:spacing w:val="43"/>
          <w:sz w:val="20"/>
          <w:szCs w:val="20"/>
          <w:lang w:eastAsia="mk-MK"/>
        </w:rPr>
        <w:t> </w:t>
      </w:r>
      <w:r w:rsidRPr="009251AE">
        <w:rPr>
          <w:rFonts w:ascii="Arial" w:eastAsia="Times New Roman" w:hAnsi="Arial" w:cs="Arial"/>
          <w:i/>
          <w:iCs/>
          <w:color w:val="000000"/>
          <w:sz w:val="20"/>
          <w:szCs w:val="20"/>
          <w:lang w:eastAsia="mk-MK"/>
        </w:rPr>
        <w:t>формирање</w:t>
      </w:r>
      <w:r w:rsidRPr="009251AE">
        <w:rPr>
          <w:rFonts w:ascii="Arial" w:eastAsia="Times New Roman" w:hAnsi="Arial" w:cs="Arial"/>
          <w:i/>
          <w:iCs/>
          <w:color w:val="000000"/>
          <w:spacing w:val="34"/>
          <w:sz w:val="20"/>
          <w:szCs w:val="20"/>
          <w:lang w:eastAsia="mk-MK"/>
        </w:rPr>
        <w:t> </w:t>
      </w:r>
      <w:r w:rsidRPr="009251AE">
        <w:rPr>
          <w:rFonts w:ascii="Arial" w:eastAsia="Times New Roman" w:hAnsi="Arial" w:cs="Arial"/>
          <w:i/>
          <w:iCs/>
          <w:color w:val="000000"/>
          <w:sz w:val="20"/>
          <w:szCs w:val="20"/>
          <w:lang w:eastAsia="mk-MK"/>
        </w:rPr>
        <w:t>на</w:t>
      </w:r>
      <w:r w:rsidRPr="009251AE">
        <w:rPr>
          <w:rFonts w:ascii="Arial" w:eastAsia="Times New Roman" w:hAnsi="Arial" w:cs="Arial"/>
          <w:i/>
          <w:iCs/>
          <w:color w:val="000000"/>
          <w:spacing w:val="44"/>
          <w:sz w:val="20"/>
          <w:szCs w:val="20"/>
          <w:lang w:eastAsia="mk-MK"/>
        </w:rPr>
        <w:t> </w:t>
      </w:r>
      <w:r w:rsidRPr="009251AE">
        <w:rPr>
          <w:rFonts w:ascii="Arial" w:eastAsia="Times New Roman" w:hAnsi="Arial" w:cs="Arial"/>
          <w:i/>
          <w:iCs/>
          <w:color w:val="000000"/>
          <w:sz w:val="20"/>
          <w:szCs w:val="20"/>
          <w:lang w:eastAsia="mk-MK"/>
        </w:rPr>
        <w:t>задолжителни</w:t>
      </w:r>
      <w:r w:rsidRPr="009251AE">
        <w:rPr>
          <w:rFonts w:ascii="Arial" w:eastAsia="Times New Roman" w:hAnsi="Arial" w:cs="Arial"/>
          <w:i/>
          <w:iCs/>
          <w:color w:val="000000"/>
          <w:spacing w:val="31"/>
          <w:sz w:val="20"/>
          <w:szCs w:val="20"/>
          <w:lang w:eastAsia="mk-MK"/>
        </w:rPr>
        <w:t> </w:t>
      </w:r>
      <w:r w:rsidRPr="009251AE">
        <w:rPr>
          <w:rFonts w:ascii="Arial" w:eastAsia="Times New Roman" w:hAnsi="Arial" w:cs="Arial"/>
          <w:i/>
          <w:iCs/>
          <w:color w:val="000000"/>
          <w:sz w:val="20"/>
          <w:szCs w:val="20"/>
          <w:lang w:eastAsia="mk-MK"/>
        </w:rPr>
        <w:t>резерви</w:t>
      </w:r>
      <w:r w:rsidRPr="009251AE">
        <w:rPr>
          <w:rFonts w:ascii="Arial" w:eastAsia="Times New Roman" w:hAnsi="Arial" w:cs="Arial"/>
          <w:i/>
          <w:iCs/>
          <w:color w:val="000000"/>
          <w:spacing w:val="37"/>
          <w:sz w:val="20"/>
          <w:szCs w:val="20"/>
          <w:lang w:eastAsia="mk-MK"/>
        </w:rPr>
        <w:t> </w:t>
      </w:r>
      <w:r w:rsidRPr="009251AE">
        <w:rPr>
          <w:rFonts w:ascii="Arial" w:eastAsia="Times New Roman" w:hAnsi="Arial" w:cs="Arial"/>
          <w:i/>
          <w:iCs/>
          <w:color w:val="000000"/>
          <w:sz w:val="20"/>
          <w:szCs w:val="20"/>
          <w:lang w:eastAsia="mk-MK"/>
        </w:rPr>
        <w:t>на нафта</w:t>
      </w:r>
      <w:r w:rsidRPr="009251AE">
        <w:rPr>
          <w:rFonts w:ascii="Arial" w:eastAsia="Times New Roman" w:hAnsi="Arial" w:cs="Arial"/>
          <w:i/>
          <w:iCs/>
          <w:color w:val="000000"/>
          <w:spacing w:val="-7"/>
          <w:sz w:val="20"/>
          <w:szCs w:val="20"/>
          <w:lang w:eastAsia="mk-MK"/>
        </w:rPr>
        <w:t> </w:t>
      </w:r>
      <w:r w:rsidRPr="009251AE">
        <w:rPr>
          <w:rFonts w:ascii="Arial" w:eastAsia="Times New Roman" w:hAnsi="Arial" w:cs="Arial"/>
          <w:i/>
          <w:iCs/>
          <w:color w:val="000000"/>
          <w:sz w:val="20"/>
          <w:szCs w:val="20"/>
          <w:lang w:eastAsia="mk-MK"/>
        </w:rPr>
        <w:t>и нафтени</w:t>
      </w:r>
      <w:r w:rsidRPr="009251AE">
        <w:rPr>
          <w:rFonts w:ascii="Arial" w:eastAsia="Times New Roman" w:hAnsi="Arial" w:cs="Arial"/>
          <w:i/>
          <w:iCs/>
          <w:color w:val="000000"/>
          <w:spacing w:val="-8"/>
          <w:sz w:val="20"/>
          <w:szCs w:val="20"/>
          <w:lang w:eastAsia="mk-MK"/>
        </w:rPr>
        <w:t> </w:t>
      </w:r>
      <w:r w:rsidRPr="009251AE">
        <w:rPr>
          <w:rFonts w:ascii="Arial" w:eastAsia="Times New Roman" w:hAnsi="Arial" w:cs="Arial"/>
          <w:i/>
          <w:iCs/>
          <w:color w:val="000000"/>
          <w:sz w:val="20"/>
          <w:szCs w:val="20"/>
          <w:lang w:eastAsia="mk-MK"/>
        </w:rPr>
        <w:t>деривати.</w:t>
      </w:r>
    </w:p>
    <w:p w:rsidR="00F97B2E" w:rsidRDefault="00F97B2E" w:rsidP="009251AE">
      <w:pPr>
        <w:spacing w:after="0" w:line="240" w:lineRule="auto"/>
        <w:rPr>
          <w:rFonts w:ascii="Arial" w:eastAsia="Times New Roman" w:hAnsi="Arial" w:cs="Arial"/>
          <w:i/>
          <w:iCs/>
          <w:color w:val="000000"/>
          <w:sz w:val="20"/>
          <w:szCs w:val="20"/>
          <w:lang w:eastAsia="mk-MK"/>
        </w:rPr>
      </w:pPr>
    </w:p>
    <w:p w:rsidR="00F97B2E" w:rsidRDefault="00F97B2E" w:rsidP="009251AE">
      <w:pPr>
        <w:spacing w:after="0" w:line="240" w:lineRule="auto"/>
        <w:rPr>
          <w:rFonts w:ascii="Arial" w:eastAsia="Times New Roman" w:hAnsi="Arial" w:cs="Arial"/>
          <w:i/>
          <w:iCs/>
          <w:color w:val="000000"/>
          <w:sz w:val="20"/>
          <w:szCs w:val="20"/>
          <w:lang w:eastAsia="mk-MK"/>
        </w:rPr>
      </w:pPr>
    </w:p>
    <w:p w:rsidR="00F97B2E" w:rsidRDefault="00F97B2E" w:rsidP="009251AE">
      <w:pPr>
        <w:spacing w:after="0" w:line="240" w:lineRule="auto"/>
        <w:rPr>
          <w:rFonts w:ascii="Arial" w:eastAsia="Times New Roman" w:hAnsi="Arial" w:cs="Arial"/>
          <w:i/>
          <w:iCs/>
          <w:color w:val="000000"/>
          <w:sz w:val="20"/>
          <w:szCs w:val="20"/>
          <w:lang w:eastAsia="mk-MK"/>
        </w:rPr>
      </w:pPr>
    </w:p>
    <w:p w:rsidR="00F97B2E" w:rsidRDefault="00F97B2E" w:rsidP="009251AE">
      <w:pPr>
        <w:spacing w:after="0" w:line="240" w:lineRule="auto"/>
        <w:rPr>
          <w:rFonts w:ascii="Arial" w:eastAsia="Times New Roman" w:hAnsi="Arial" w:cs="Arial"/>
          <w:i/>
          <w:iCs/>
          <w:color w:val="000000"/>
          <w:sz w:val="20"/>
          <w:szCs w:val="20"/>
          <w:lang w:eastAsia="mk-MK"/>
        </w:rPr>
      </w:pPr>
    </w:p>
    <w:p w:rsidR="009419A3" w:rsidRDefault="009419A3" w:rsidP="009251AE">
      <w:pPr>
        <w:spacing w:after="0" w:line="240" w:lineRule="auto"/>
        <w:rPr>
          <w:rFonts w:ascii="Arial" w:eastAsia="Times New Roman" w:hAnsi="Arial" w:cs="Arial"/>
          <w:i/>
          <w:iCs/>
          <w:color w:val="000000"/>
          <w:sz w:val="20"/>
          <w:szCs w:val="20"/>
          <w:lang w:eastAsia="mk-MK"/>
        </w:rPr>
      </w:pPr>
    </w:p>
    <w:p w:rsidR="009419A3" w:rsidRPr="009251AE" w:rsidRDefault="009419A3" w:rsidP="009251AE">
      <w:pPr>
        <w:spacing w:after="0" w:line="240" w:lineRule="auto"/>
        <w:rPr>
          <w:rFonts w:ascii="Arial" w:eastAsia="Times New Roman" w:hAnsi="Arial" w:cs="Arial"/>
          <w:color w:val="000000"/>
          <w:sz w:val="20"/>
          <w:szCs w:val="20"/>
          <w:lang w:eastAsia="mk-MK"/>
        </w:rPr>
      </w:pP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F97B2E" w:rsidRDefault="009251AE" w:rsidP="009251AE">
      <w:pPr>
        <w:spacing w:after="0" w:line="240" w:lineRule="auto"/>
        <w:rPr>
          <w:rFonts w:ascii="Arial" w:eastAsia="Times New Roman" w:hAnsi="Arial" w:cs="Arial"/>
          <w:color w:val="000000"/>
          <w:lang w:eastAsia="mk-MK"/>
        </w:rPr>
      </w:pPr>
      <w:r w:rsidRPr="00F97B2E">
        <w:rPr>
          <w:rFonts w:ascii="Arial" w:eastAsia="Times New Roman" w:hAnsi="Arial" w:cs="Arial"/>
          <w:b/>
          <w:bCs/>
          <w:color w:val="000000"/>
          <w:lang w:eastAsia="mk-MK"/>
        </w:rPr>
        <w:lastRenderedPageBreak/>
        <w:t>*Забелешка на член 24 став 1 алинеја 6:</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9419A3" w:rsidRDefault="009251AE" w:rsidP="009251AE">
      <w:pPr>
        <w:spacing w:after="0" w:line="240" w:lineRule="auto"/>
        <w:rPr>
          <w:rFonts w:ascii="Arial" w:eastAsia="Times New Roman" w:hAnsi="Arial" w:cs="Arial"/>
          <w:color w:val="000000" w:themeColor="text1"/>
          <w:sz w:val="20"/>
          <w:szCs w:val="20"/>
          <w:lang w:eastAsia="mk-MK"/>
        </w:rPr>
      </w:pPr>
      <w:r w:rsidRPr="009419A3">
        <w:rPr>
          <w:rFonts w:ascii="Arial" w:eastAsia="Times New Roman" w:hAnsi="Arial" w:cs="Arial"/>
          <w:color w:val="000000" w:themeColor="text1"/>
          <w:sz w:val="20"/>
          <w:szCs w:val="20"/>
          <w:lang w:eastAsia="mk-MK"/>
        </w:rPr>
        <w:t>- усвојува</w:t>
      </w:r>
      <w:r w:rsidRPr="009419A3">
        <w:rPr>
          <w:rFonts w:ascii="Arial" w:eastAsia="Times New Roman" w:hAnsi="Arial" w:cs="Arial"/>
          <w:color w:val="000000" w:themeColor="text1"/>
          <w:spacing w:val="37"/>
          <w:sz w:val="20"/>
          <w:szCs w:val="20"/>
          <w:lang w:eastAsia="mk-MK"/>
        </w:rPr>
        <w:t> </w:t>
      </w:r>
      <w:r w:rsidRPr="009419A3">
        <w:rPr>
          <w:rFonts w:ascii="Arial" w:eastAsia="Times New Roman" w:hAnsi="Arial" w:cs="Arial"/>
          <w:color w:val="000000" w:themeColor="text1"/>
          <w:sz w:val="20"/>
          <w:szCs w:val="20"/>
          <w:lang w:eastAsia="mk-MK"/>
        </w:rPr>
        <w:t>предлог</w:t>
      </w:r>
      <w:r w:rsidRPr="009419A3">
        <w:rPr>
          <w:rFonts w:ascii="Arial" w:eastAsia="Times New Roman" w:hAnsi="Arial" w:cs="Arial"/>
          <w:color w:val="000000" w:themeColor="text1"/>
          <w:spacing w:val="37"/>
          <w:sz w:val="20"/>
          <w:szCs w:val="20"/>
          <w:lang w:eastAsia="mk-MK"/>
        </w:rPr>
        <w:t> </w:t>
      </w:r>
      <w:r w:rsidRPr="009419A3">
        <w:rPr>
          <w:rFonts w:ascii="Arial" w:eastAsia="Times New Roman" w:hAnsi="Arial" w:cs="Arial"/>
          <w:color w:val="000000" w:themeColor="text1"/>
          <w:sz w:val="20"/>
          <w:szCs w:val="20"/>
          <w:lang w:eastAsia="mk-MK"/>
        </w:rPr>
        <w:t>акциски</w:t>
      </w:r>
      <w:r w:rsidRPr="009419A3">
        <w:rPr>
          <w:rFonts w:ascii="Arial" w:eastAsia="Times New Roman" w:hAnsi="Arial" w:cs="Arial"/>
          <w:color w:val="000000" w:themeColor="text1"/>
          <w:spacing w:val="37"/>
          <w:sz w:val="20"/>
          <w:szCs w:val="20"/>
          <w:lang w:eastAsia="mk-MK"/>
        </w:rPr>
        <w:t> </w:t>
      </w:r>
      <w:r w:rsidRPr="009419A3">
        <w:rPr>
          <w:rFonts w:ascii="Arial" w:eastAsia="Times New Roman" w:hAnsi="Arial" w:cs="Arial"/>
          <w:color w:val="000000" w:themeColor="text1"/>
          <w:sz w:val="20"/>
          <w:szCs w:val="20"/>
          <w:lang w:eastAsia="mk-MK"/>
        </w:rPr>
        <w:t>план</w:t>
      </w:r>
      <w:r w:rsidRPr="009419A3">
        <w:rPr>
          <w:rFonts w:ascii="Arial" w:eastAsia="Times New Roman" w:hAnsi="Arial" w:cs="Arial"/>
          <w:color w:val="000000" w:themeColor="text1"/>
          <w:spacing w:val="41"/>
          <w:sz w:val="20"/>
          <w:szCs w:val="20"/>
          <w:lang w:eastAsia="mk-MK"/>
        </w:rPr>
        <w:t> </w:t>
      </w:r>
      <w:r w:rsidRPr="009419A3">
        <w:rPr>
          <w:rFonts w:ascii="Arial" w:eastAsia="Times New Roman" w:hAnsi="Arial" w:cs="Arial"/>
          <w:color w:val="000000" w:themeColor="text1"/>
          <w:sz w:val="20"/>
          <w:szCs w:val="20"/>
          <w:lang w:eastAsia="mk-MK"/>
        </w:rPr>
        <w:t>за</w:t>
      </w:r>
      <w:r w:rsidRPr="009419A3">
        <w:rPr>
          <w:rFonts w:ascii="Arial" w:eastAsia="Times New Roman" w:hAnsi="Arial" w:cs="Arial"/>
          <w:color w:val="000000" w:themeColor="text1"/>
          <w:spacing w:val="43"/>
          <w:sz w:val="20"/>
          <w:szCs w:val="20"/>
          <w:lang w:eastAsia="mk-MK"/>
        </w:rPr>
        <w:t> </w:t>
      </w:r>
      <w:r w:rsidRPr="009419A3">
        <w:rPr>
          <w:rFonts w:ascii="Arial" w:eastAsia="Times New Roman" w:hAnsi="Arial" w:cs="Arial"/>
          <w:color w:val="000000" w:themeColor="text1"/>
          <w:sz w:val="20"/>
          <w:szCs w:val="20"/>
          <w:lang w:eastAsia="mk-MK"/>
        </w:rPr>
        <w:t>формирање</w:t>
      </w:r>
      <w:r w:rsidRPr="009419A3">
        <w:rPr>
          <w:rFonts w:ascii="Arial" w:eastAsia="Times New Roman" w:hAnsi="Arial" w:cs="Arial"/>
          <w:color w:val="000000" w:themeColor="text1"/>
          <w:spacing w:val="34"/>
          <w:sz w:val="20"/>
          <w:szCs w:val="20"/>
          <w:lang w:eastAsia="mk-MK"/>
        </w:rPr>
        <w:t> </w:t>
      </w:r>
      <w:r w:rsidRPr="009419A3">
        <w:rPr>
          <w:rFonts w:ascii="Arial" w:eastAsia="Times New Roman" w:hAnsi="Arial" w:cs="Arial"/>
          <w:color w:val="000000" w:themeColor="text1"/>
          <w:sz w:val="20"/>
          <w:szCs w:val="20"/>
          <w:lang w:eastAsia="mk-MK"/>
        </w:rPr>
        <w:t>на</w:t>
      </w:r>
      <w:r w:rsidRPr="009419A3">
        <w:rPr>
          <w:rFonts w:ascii="Arial" w:eastAsia="Times New Roman" w:hAnsi="Arial" w:cs="Arial"/>
          <w:color w:val="000000" w:themeColor="text1"/>
          <w:spacing w:val="44"/>
          <w:sz w:val="20"/>
          <w:szCs w:val="20"/>
          <w:lang w:eastAsia="mk-MK"/>
        </w:rPr>
        <w:t> </w:t>
      </w:r>
      <w:r w:rsidRPr="009419A3">
        <w:rPr>
          <w:rFonts w:ascii="Arial" w:eastAsia="Times New Roman" w:hAnsi="Arial" w:cs="Arial"/>
          <w:color w:val="000000" w:themeColor="text1"/>
          <w:sz w:val="20"/>
          <w:szCs w:val="20"/>
          <w:lang w:eastAsia="mk-MK"/>
        </w:rPr>
        <w:t>задолжителни</w:t>
      </w:r>
      <w:r w:rsidRPr="009419A3">
        <w:rPr>
          <w:rFonts w:ascii="Arial" w:eastAsia="Times New Roman" w:hAnsi="Arial" w:cs="Arial"/>
          <w:color w:val="000000" w:themeColor="text1"/>
          <w:spacing w:val="31"/>
          <w:sz w:val="20"/>
          <w:szCs w:val="20"/>
          <w:lang w:eastAsia="mk-MK"/>
        </w:rPr>
        <w:t> </w:t>
      </w:r>
      <w:r w:rsidRPr="009419A3">
        <w:rPr>
          <w:rFonts w:ascii="Arial" w:eastAsia="Times New Roman" w:hAnsi="Arial" w:cs="Arial"/>
          <w:color w:val="000000" w:themeColor="text1"/>
          <w:sz w:val="20"/>
          <w:szCs w:val="20"/>
          <w:lang w:eastAsia="mk-MK"/>
        </w:rPr>
        <w:t>резерви</w:t>
      </w:r>
      <w:r w:rsidRPr="009419A3">
        <w:rPr>
          <w:rFonts w:ascii="Arial" w:eastAsia="Times New Roman" w:hAnsi="Arial" w:cs="Arial"/>
          <w:color w:val="000000" w:themeColor="text1"/>
          <w:spacing w:val="37"/>
          <w:sz w:val="20"/>
          <w:szCs w:val="20"/>
          <w:lang w:eastAsia="mk-MK"/>
        </w:rPr>
        <w:t> </w:t>
      </w:r>
      <w:r w:rsidRPr="009419A3">
        <w:rPr>
          <w:rFonts w:ascii="Arial" w:eastAsia="Times New Roman" w:hAnsi="Arial" w:cs="Arial"/>
          <w:color w:val="000000" w:themeColor="text1"/>
          <w:sz w:val="20"/>
          <w:szCs w:val="20"/>
          <w:lang w:eastAsia="mk-MK"/>
        </w:rPr>
        <w:t>на нафта</w:t>
      </w:r>
      <w:r w:rsidRPr="009419A3">
        <w:rPr>
          <w:rFonts w:ascii="Arial" w:eastAsia="Times New Roman" w:hAnsi="Arial" w:cs="Arial"/>
          <w:color w:val="000000" w:themeColor="text1"/>
          <w:spacing w:val="-7"/>
          <w:sz w:val="20"/>
          <w:szCs w:val="20"/>
          <w:lang w:eastAsia="mk-MK"/>
        </w:rPr>
        <w:t> </w:t>
      </w:r>
      <w:r w:rsidRPr="009419A3">
        <w:rPr>
          <w:rFonts w:ascii="Arial" w:eastAsia="Times New Roman" w:hAnsi="Arial" w:cs="Arial"/>
          <w:color w:val="000000" w:themeColor="text1"/>
          <w:sz w:val="20"/>
          <w:szCs w:val="20"/>
          <w:lang w:eastAsia="mk-MK"/>
        </w:rPr>
        <w:t>и нафтени</w:t>
      </w:r>
      <w:r w:rsidRPr="009419A3">
        <w:rPr>
          <w:rFonts w:ascii="Arial" w:eastAsia="Times New Roman" w:hAnsi="Arial" w:cs="Arial"/>
          <w:color w:val="000000" w:themeColor="text1"/>
          <w:spacing w:val="-8"/>
          <w:sz w:val="20"/>
          <w:szCs w:val="20"/>
          <w:lang w:eastAsia="mk-MK"/>
        </w:rPr>
        <w:t> </w:t>
      </w:r>
      <w:r w:rsidRPr="009419A3">
        <w:rPr>
          <w:rFonts w:ascii="Arial" w:eastAsia="Times New Roman" w:hAnsi="Arial" w:cs="Arial"/>
          <w:color w:val="000000" w:themeColor="text1"/>
          <w:sz w:val="20"/>
          <w:szCs w:val="20"/>
          <w:lang w:eastAsia="mk-MK"/>
        </w:rPr>
        <w:t>деривати,</w:t>
      </w:r>
      <w:r w:rsidRPr="009419A3">
        <w:rPr>
          <w:rFonts w:ascii="Arial" w:eastAsia="Times New Roman" w:hAnsi="Arial" w:cs="Arial"/>
          <w:color w:val="000000" w:themeColor="text1"/>
          <w:spacing w:val="-11"/>
          <w:sz w:val="20"/>
          <w:szCs w:val="20"/>
          <w:lang w:eastAsia="mk-MK"/>
        </w:rPr>
        <w:t> </w:t>
      </w:r>
      <w:r w:rsidRPr="009419A3">
        <w:rPr>
          <w:rFonts w:ascii="Arial" w:eastAsia="Times New Roman" w:hAnsi="Arial" w:cs="Arial"/>
          <w:color w:val="000000" w:themeColor="text1"/>
          <w:sz w:val="20"/>
          <w:szCs w:val="20"/>
          <w:lang w:eastAsia="mk-MK"/>
        </w:rPr>
        <w:t>кој</w:t>
      </w:r>
      <w:r w:rsidRPr="009419A3">
        <w:rPr>
          <w:rFonts w:ascii="Arial" w:eastAsia="Times New Roman" w:hAnsi="Arial" w:cs="Arial"/>
          <w:color w:val="000000" w:themeColor="text1"/>
          <w:spacing w:val="-3"/>
          <w:sz w:val="20"/>
          <w:szCs w:val="20"/>
          <w:lang w:eastAsia="mk-MK"/>
        </w:rPr>
        <w:t> </w:t>
      </w:r>
      <w:r w:rsidRPr="009419A3">
        <w:rPr>
          <w:rFonts w:ascii="Arial" w:eastAsia="Times New Roman" w:hAnsi="Arial" w:cs="Arial"/>
          <w:color w:val="000000" w:themeColor="text1"/>
          <w:sz w:val="20"/>
          <w:szCs w:val="20"/>
          <w:lang w:eastAsia="mk-MK"/>
        </w:rPr>
        <w:t>го</w:t>
      </w:r>
      <w:r w:rsidRPr="009419A3">
        <w:rPr>
          <w:rFonts w:ascii="Arial" w:eastAsia="Times New Roman" w:hAnsi="Arial" w:cs="Arial"/>
          <w:color w:val="000000" w:themeColor="text1"/>
          <w:spacing w:val="-2"/>
          <w:sz w:val="20"/>
          <w:szCs w:val="20"/>
          <w:lang w:eastAsia="mk-MK"/>
        </w:rPr>
        <w:t> </w:t>
      </w:r>
      <w:r w:rsidRPr="009419A3">
        <w:rPr>
          <w:rFonts w:ascii="Arial" w:eastAsia="Times New Roman" w:hAnsi="Arial" w:cs="Arial"/>
          <w:color w:val="000000" w:themeColor="text1"/>
          <w:sz w:val="20"/>
          <w:szCs w:val="20"/>
          <w:lang w:eastAsia="mk-MK"/>
        </w:rPr>
        <w:t>донесува</w:t>
      </w:r>
      <w:r w:rsidRPr="009419A3">
        <w:rPr>
          <w:rFonts w:ascii="Arial" w:eastAsia="Times New Roman" w:hAnsi="Arial" w:cs="Arial"/>
          <w:color w:val="000000" w:themeColor="text1"/>
          <w:spacing w:val="-7"/>
          <w:sz w:val="20"/>
          <w:szCs w:val="20"/>
          <w:lang w:eastAsia="mk-MK"/>
        </w:rPr>
        <w:t> </w:t>
      </w:r>
      <w:r w:rsidRPr="009419A3">
        <w:rPr>
          <w:rFonts w:ascii="Arial" w:eastAsia="Times New Roman" w:hAnsi="Arial" w:cs="Arial"/>
          <w:color w:val="000000" w:themeColor="text1"/>
          <w:sz w:val="20"/>
          <w:szCs w:val="20"/>
          <w:lang w:eastAsia="mk-MK"/>
        </w:rPr>
        <w:t>Влада</w:t>
      </w:r>
      <w:r w:rsidRPr="009419A3">
        <w:rPr>
          <w:rFonts w:ascii="Arial" w:eastAsia="Times New Roman" w:hAnsi="Arial" w:cs="Arial"/>
          <w:color w:val="000000" w:themeColor="text1"/>
          <w:spacing w:val="-7"/>
          <w:sz w:val="20"/>
          <w:szCs w:val="20"/>
          <w:lang w:eastAsia="mk-MK"/>
        </w:rPr>
        <w:t> </w:t>
      </w:r>
      <w:r w:rsidRPr="009419A3">
        <w:rPr>
          <w:rFonts w:ascii="Arial" w:eastAsia="Times New Roman" w:hAnsi="Arial" w:cs="Arial"/>
          <w:color w:val="000000" w:themeColor="text1"/>
          <w:sz w:val="20"/>
          <w:szCs w:val="20"/>
          <w:lang w:eastAsia="mk-MK"/>
        </w:rPr>
        <w:t>на</w:t>
      </w:r>
      <w:r w:rsidRPr="009419A3">
        <w:rPr>
          <w:rFonts w:ascii="Arial" w:eastAsia="Times New Roman" w:hAnsi="Arial" w:cs="Arial"/>
          <w:color w:val="000000" w:themeColor="text1"/>
          <w:spacing w:val="-3"/>
          <w:sz w:val="20"/>
          <w:szCs w:val="20"/>
          <w:lang w:eastAsia="mk-MK"/>
        </w:rPr>
        <w:t> </w:t>
      </w:r>
      <w:r w:rsidRPr="009419A3">
        <w:rPr>
          <w:rFonts w:ascii="Arial" w:eastAsia="Times New Roman" w:hAnsi="Arial" w:cs="Arial"/>
          <w:color w:val="000000" w:themeColor="text1"/>
          <w:sz w:val="20"/>
          <w:szCs w:val="20"/>
          <w:lang w:eastAsia="mk-MK"/>
        </w:rPr>
        <w:t>Република</w:t>
      </w:r>
      <w:r w:rsidRPr="009419A3">
        <w:rPr>
          <w:rFonts w:ascii="Arial" w:eastAsia="Times New Roman" w:hAnsi="Arial" w:cs="Arial"/>
          <w:color w:val="000000" w:themeColor="text1"/>
          <w:spacing w:val="-10"/>
          <w:sz w:val="20"/>
          <w:szCs w:val="20"/>
          <w:lang w:eastAsia="mk-MK"/>
        </w:rPr>
        <w:t> </w:t>
      </w:r>
      <w:r w:rsidRPr="009419A3">
        <w:rPr>
          <w:rFonts w:ascii="Arial" w:eastAsia="Times New Roman" w:hAnsi="Arial" w:cs="Arial"/>
          <w:color w:val="000000" w:themeColor="text1"/>
          <w:sz w:val="20"/>
          <w:szCs w:val="20"/>
          <w:lang w:eastAsia="mk-MK"/>
        </w:rPr>
        <w:t>Македонија;</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419A3" w:rsidRDefault="009419A3" w:rsidP="009251AE">
      <w:pPr>
        <w:spacing w:after="0" w:line="240" w:lineRule="auto"/>
        <w:rPr>
          <w:rFonts w:ascii="Arial" w:eastAsia="Times New Roman" w:hAnsi="Arial" w:cs="Arial"/>
          <w:i/>
          <w:iCs/>
          <w:color w:val="000000"/>
          <w:sz w:val="20"/>
          <w:szCs w:val="20"/>
          <w:lang w:eastAsia="mk-MK"/>
        </w:rPr>
      </w:pPr>
      <w:r>
        <w:rPr>
          <w:rFonts w:ascii="Arial" w:eastAsia="Times New Roman" w:hAnsi="Arial" w:cs="Arial"/>
          <w:i/>
          <w:iCs/>
          <w:color w:val="000000"/>
          <w:sz w:val="20"/>
          <w:szCs w:val="20"/>
          <w:lang w:eastAsia="mk-MK"/>
        </w:rPr>
        <w:t>коментар</w:t>
      </w:r>
      <w:r w:rsidR="009251AE" w:rsidRPr="009251AE">
        <w:rPr>
          <w:rFonts w:ascii="Arial" w:eastAsia="Times New Roman" w:hAnsi="Arial" w:cs="Arial"/>
          <w:i/>
          <w:iCs/>
          <w:color w:val="000000"/>
          <w:sz w:val="20"/>
          <w:szCs w:val="20"/>
          <w:lang w:eastAsia="mk-MK"/>
        </w:rPr>
        <w:t>: </w:t>
      </w:r>
    </w:p>
    <w:p w:rsidR="009419A3" w:rsidRDefault="009419A3" w:rsidP="009251AE">
      <w:pPr>
        <w:spacing w:after="0" w:line="240" w:lineRule="auto"/>
        <w:rPr>
          <w:rFonts w:ascii="Arial" w:eastAsia="Times New Roman" w:hAnsi="Arial" w:cs="Arial"/>
          <w:i/>
          <w:iCs/>
          <w:color w:val="000000"/>
          <w:sz w:val="20"/>
          <w:szCs w:val="20"/>
          <w:lang w:eastAsia="mk-MK"/>
        </w:rPr>
      </w:pPr>
    </w:p>
    <w:p w:rsidR="009251AE" w:rsidRPr="009251AE" w:rsidRDefault="009251AE" w:rsidP="009251AE">
      <w:pPr>
        <w:spacing w:after="0" w:line="240" w:lineRule="auto"/>
        <w:rPr>
          <w:rFonts w:ascii="Arial" w:eastAsia="Times New Roman" w:hAnsi="Arial" w:cs="Arial"/>
          <w:color w:val="000000"/>
          <w:sz w:val="20"/>
          <w:szCs w:val="20"/>
          <w:lang w:eastAsia="mk-MK"/>
        </w:rPr>
      </w:pPr>
      <w:r w:rsidRPr="009251AE">
        <w:rPr>
          <w:rFonts w:ascii="Arial" w:eastAsia="Times New Roman" w:hAnsi="Arial" w:cs="Arial"/>
          <w:i/>
          <w:iCs/>
          <w:color w:val="000000"/>
          <w:sz w:val="20"/>
          <w:szCs w:val="20"/>
          <w:lang w:eastAsia="mk-MK"/>
        </w:rPr>
        <w:t>Претставници на Складиштарите треба да имаа</w:t>
      </w:r>
      <w:r w:rsidR="009419A3">
        <w:rPr>
          <w:rFonts w:ascii="Arial" w:eastAsia="Times New Roman" w:hAnsi="Arial" w:cs="Arial"/>
          <w:i/>
          <w:iCs/>
          <w:color w:val="000000"/>
          <w:sz w:val="20"/>
          <w:szCs w:val="20"/>
          <w:lang w:eastAsia="mk-MK"/>
        </w:rPr>
        <w:t>т</w:t>
      </w:r>
      <w:r w:rsidRPr="009251AE">
        <w:rPr>
          <w:rFonts w:ascii="Arial" w:eastAsia="Times New Roman" w:hAnsi="Arial" w:cs="Arial"/>
          <w:i/>
          <w:iCs/>
          <w:color w:val="000000"/>
          <w:sz w:val="20"/>
          <w:szCs w:val="20"/>
          <w:lang w:eastAsia="mk-MK"/>
        </w:rPr>
        <w:t xml:space="preserve"> учество во процесот на усвојување на акцискиот план за формирање на задолжителните резерви.</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F97B2E" w:rsidRDefault="009251AE" w:rsidP="009251AE">
      <w:pPr>
        <w:spacing w:after="0" w:line="240" w:lineRule="auto"/>
        <w:rPr>
          <w:rFonts w:ascii="Arial" w:eastAsia="Times New Roman" w:hAnsi="Arial" w:cs="Arial"/>
          <w:color w:val="000000"/>
          <w:lang w:eastAsia="mk-MK"/>
        </w:rPr>
      </w:pPr>
      <w:r w:rsidRPr="00F97B2E">
        <w:rPr>
          <w:rFonts w:ascii="Arial" w:eastAsia="Times New Roman" w:hAnsi="Arial" w:cs="Arial"/>
          <w:b/>
          <w:bCs/>
          <w:color w:val="000000"/>
          <w:lang w:eastAsia="mk-MK"/>
        </w:rPr>
        <w:t>*Забелешка на член 24 став 1 алинеја 9:</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9251AE" w:rsidRDefault="009251AE" w:rsidP="009419A3">
      <w:pPr>
        <w:spacing w:after="0" w:line="240" w:lineRule="auto"/>
        <w:rPr>
          <w:rFonts w:ascii="Arial" w:eastAsia="Times New Roman" w:hAnsi="Arial" w:cs="Arial"/>
          <w:color w:val="000000"/>
          <w:sz w:val="20"/>
          <w:szCs w:val="20"/>
          <w:lang w:eastAsia="mk-MK"/>
        </w:rPr>
      </w:pPr>
      <w:r w:rsidRPr="009419A3">
        <w:rPr>
          <w:rFonts w:ascii="Arial" w:eastAsia="Times New Roman" w:hAnsi="Arial" w:cs="Arial"/>
          <w:color w:val="000000" w:themeColor="text1"/>
          <w:sz w:val="20"/>
          <w:szCs w:val="20"/>
          <w:lang w:eastAsia="mk-MK"/>
        </w:rPr>
        <w:t>- усвојува</w:t>
      </w:r>
      <w:r w:rsidRPr="009419A3">
        <w:rPr>
          <w:rFonts w:ascii="Arial" w:eastAsia="Times New Roman" w:hAnsi="Arial" w:cs="Arial"/>
          <w:color w:val="000000" w:themeColor="text1"/>
          <w:spacing w:val="4"/>
          <w:sz w:val="20"/>
          <w:szCs w:val="20"/>
          <w:lang w:eastAsia="mk-MK"/>
        </w:rPr>
        <w:t> </w:t>
      </w:r>
      <w:r w:rsidRPr="009419A3">
        <w:rPr>
          <w:rFonts w:ascii="Arial" w:eastAsia="Times New Roman" w:hAnsi="Arial" w:cs="Arial"/>
          <w:color w:val="000000" w:themeColor="text1"/>
          <w:sz w:val="20"/>
          <w:szCs w:val="20"/>
          <w:lang w:eastAsia="mk-MK"/>
        </w:rPr>
        <w:t>предлог</w:t>
      </w:r>
      <w:r w:rsidRPr="009419A3">
        <w:rPr>
          <w:rFonts w:ascii="Arial" w:eastAsia="Times New Roman" w:hAnsi="Arial" w:cs="Arial"/>
          <w:color w:val="000000" w:themeColor="text1"/>
          <w:spacing w:val="3"/>
          <w:sz w:val="20"/>
          <w:szCs w:val="20"/>
          <w:lang w:eastAsia="mk-MK"/>
        </w:rPr>
        <w:t> </w:t>
      </w:r>
      <w:r w:rsidRPr="009419A3">
        <w:rPr>
          <w:rFonts w:ascii="Arial" w:eastAsia="Times New Roman" w:hAnsi="Arial" w:cs="Arial"/>
          <w:color w:val="000000" w:themeColor="text1"/>
          <w:sz w:val="20"/>
          <w:szCs w:val="20"/>
          <w:lang w:eastAsia="mk-MK"/>
        </w:rPr>
        <w:t>уредба</w:t>
      </w:r>
      <w:r w:rsidRPr="009419A3">
        <w:rPr>
          <w:rFonts w:ascii="Arial" w:eastAsia="Times New Roman" w:hAnsi="Arial" w:cs="Arial"/>
          <w:color w:val="000000" w:themeColor="text1"/>
          <w:spacing w:val="4"/>
          <w:sz w:val="20"/>
          <w:szCs w:val="20"/>
          <w:lang w:eastAsia="mk-MK"/>
        </w:rPr>
        <w:t> </w:t>
      </w:r>
      <w:r w:rsidRPr="009419A3">
        <w:rPr>
          <w:rFonts w:ascii="Arial" w:eastAsia="Times New Roman" w:hAnsi="Arial" w:cs="Arial"/>
          <w:color w:val="000000" w:themeColor="text1"/>
          <w:sz w:val="20"/>
          <w:szCs w:val="20"/>
          <w:lang w:eastAsia="mk-MK"/>
        </w:rPr>
        <w:t>за</w:t>
      </w:r>
      <w:r w:rsidRPr="009419A3">
        <w:rPr>
          <w:rFonts w:ascii="Arial" w:eastAsia="Times New Roman" w:hAnsi="Arial" w:cs="Arial"/>
          <w:color w:val="000000" w:themeColor="text1"/>
          <w:spacing w:val="9"/>
          <w:sz w:val="20"/>
          <w:szCs w:val="20"/>
          <w:lang w:eastAsia="mk-MK"/>
        </w:rPr>
        <w:t> </w:t>
      </w:r>
      <w:r w:rsidRPr="009419A3">
        <w:rPr>
          <w:rFonts w:ascii="Arial" w:eastAsia="Times New Roman" w:hAnsi="Arial" w:cs="Arial"/>
          <w:color w:val="000000" w:themeColor="text1"/>
          <w:sz w:val="20"/>
          <w:szCs w:val="20"/>
          <w:lang w:eastAsia="mk-MK"/>
        </w:rPr>
        <w:t>висина</w:t>
      </w:r>
      <w:r w:rsidRPr="009419A3">
        <w:rPr>
          <w:rFonts w:ascii="Arial" w:eastAsia="Times New Roman" w:hAnsi="Arial" w:cs="Arial"/>
          <w:color w:val="000000" w:themeColor="text1"/>
          <w:spacing w:val="5"/>
          <w:sz w:val="20"/>
          <w:szCs w:val="20"/>
          <w:lang w:eastAsia="mk-MK"/>
        </w:rPr>
        <w:t> </w:t>
      </w:r>
      <w:r w:rsidRPr="009419A3">
        <w:rPr>
          <w:rFonts w:ascii="Arial" w:eastAsia="Times New Roman" w:hAnsi="Arial" w:cs="Arial"/>
          <w:color w:val="000000" w:themeColor="text1"/>
          <w:sz w:val="20"/>
          <w:szCs w:val="20"/>
          <w:lang w:eastAsia="mk-MK"/>
        </w:rPr>
        <w:t>на</w:t>
      </w:r>
      <w:r w:rsidRPr="009419A3">
        <w:rPr>
          <w:rFonts w:ascii="Arial" w:eastAsia="Times New Roman" w:hAnsi="Arial" w:cs="Arial"/>
          <w:color w:val="000000" w:themeColor="text1"/>
          <w:spacing w:val="9"/>
          <w:sz w:val="20"/>
          <w:szCs w:val="20"/>
          <w:lang w:eastAsia="mk-MK"/>
        </w:rPr>
        <w:t> </w:t>
      </w:r>
      <w:r w:rsidRPr="009419A3">
        <w:rPr>
          <w:rFonts w:ascii="Arial" w:eastAsia="Times New Roman" w:hAnsi="Arial" w:cs="Arial"/>
          <w:color w:val="000000" w:themeColor="text1"/>
          <w:sz w:val="20"/>
          <w:szCs w:val="20"/>
          <w:lang w:eastAsia="mk-MK"/>
        </w:rPr>
        <w:t>надоместок за</w:t>
      </w:r>
      <w:r w:rsidRPr="009419A3">
        <w:rPr>
          <w:rFonts w:ascii="Arial" w:eastAsia="Times New Roman" w:hAnsi="Arial" w:cs="Arial"/>
          <w:color w:val="000000" w:themeColor="text1"/>
          <w:spacing w:val="9"/>
          <w:sz w:val="20"/>
          <w:szCs w:val="20"/>
          <w:lang w:eastAsia="mk-MK"/>
        </w:rPr>
        <w:t> </w:t>
      </w:r>
      <w:r w:rsidRPr="009419A3">
        <w:rPr>
          <w:rFonts w:ascii="Arial" w:eastAsia="Times New Roman" w:hAnsi="Arial" w:cs="Arial"/>
          <w:color w:val="000000" w:themeColor="text1"/>
          <w:sz w:val="20"/>
          <w:szCs w:val="20"/>
          <w:lang w:eastAsia="mk-MK"/>
        </w:rPr>
        <w:t>чување</w:t>
      </w:r>
      <w:r w:rsidRPr="009419A3">
        <w:rPr>
          <w:rFonts w:ascii="Arial" w:eastAsia="Times New Roman" w:hAnsi="Arial" w:cs="Arial"/>
          <w:color w:val="000000" w:themeColor="text1"/>
          <w:spacing w:val="5"/>
          <w:sz w:val="20"/>
          <w:szCs w:val="20"/>
          <w:lang w:eastAsia="mk-MK"/>
        </w:rPr>
        <w:t> </w:t>
      </w:r>
      <w:r w:rsidRPr="009419A3">
        <w:rPr>
          <w:rFonts w:ascii="Arial" w:eastAsia="Times New Roman" w:hAnsi="Arial" w:cs="Arial"/>
          <w:b/>
          <w:bCs/>
          <w:color w:val="000000" w:themeColor="text1"/>
          <w:sz w:val="20"/>
          <w:szCs w:val="20"/>
          <w:lang w:eastAsia="mk-MK"/>
        </w:rPr>
        <w:t>и евапорациј</w:t>
      </w:r>
      <w:r w:rsidR="009419A3">
        <w:rPr>
          <w:rFonts w:ascii="Arial" w:eastAsia="Times New Roman" w:hAnsi="Arial" w:cs="Arial"/>
          <w:b/>
          <w:bCs/>
          <w:color w:val="000000" w:themeColor="text1"/>
          <w:sz w:val="20"/>
          <w:szCs w:val="20"/>
          <w:lang w:eastAsia="mk-MK"/>
        </w:rPr>
        <w:t xml:space="preserve">а на нафта и нафтени деривати </w:t>
      </w:r>
      <w:r w:rsidRPr="009419A3">
        <w:rPr>
          <w:rFonts w:ascii="Arial" w:eastAsia="Times New Roman" w:hAnsi="Arial" w:cs="Arial"/>
          <w:color w:val="000000" w:themeColor="text1"/>
          <w:sz w:val="20"/>
          <w:szCs w:val="20"/>
          <w:lang w:eastAsia="mk-MK"/>
        </w:rPr>
        <w:t>задолжителните</w:t>
      </w:r>
      <w:r w:rsidRPr="009419A3">
        <w:rPr>
          <w:rFonts w:ascii="Arial" w:eastAsia="Times New Roman" w:hAnsi="Arial" w:cs="Arial"/>
          <w:color w:val="000000" w:themeColor="text1"/>
          <w:spacing w:val="-18"/>
          <w:sz w:val="20"/>
          <w:szCs w:val="20"/>
          <w:lang w:eastAsia="mk-MK"/>
        </w:rPr>
        <w:t> </w:t>
      </w:r>
      <w:r w:rsidRPr="009419A3">
        <w:rPr>
          <w:rFonts w:ascii="Arial" w:eastAsia="Times New Roman" w:hAnsi="Arial" w:cs="Arial"/>
          <w:color w:val="000000" w:themeColor="text1"/>
          <w:sz w:val="20"/>
          <w:szCs w:val="20"/>
          <w:lang w:eastAsia="mk-MK"/>
        </w:rPr>
        <w:t>резерви,</w:t>
      </w:r>
      <w:r w:rsidRPr="009419A3">
        <w:rPr>
          <w:rFonts w:ascii="Arial" w:eastAsia="Times New Roman" w:hAnsi="Arial" w:cs="Arial"/>
          <w:color w:val="000000" w:themeColor="text1"/>
          <w:spacing w:val="-10"/>
          <w:sz w:val="20"/>
          <w:szCs w:val="20"/>
          <w:lang w:eastAsia="mk-MK"/>
        </w:rPr>
        <w:t> </w:t>
      </w:r>
      <w:r w:rsidRPr="009419A3">
        <w:rPr>
          <w:rFonts w:ascii="Arial" w:eastAsia="Times New Roman" w:hAnsi="Arial" w:cs="Arial"/>
          <w:color w:val="000000" w:themeColor="text1"/>
          <w:sz w:val="20"/>
          <w:szCs w:val="20"/>
          <w:lang w:eastAsia="mk-MK"/>
        </w:rPr>
        <w:t>која</w:t>
      </w:r>
      <w:r w:rsidRPr="009419A3">
        <w:rPr>
          <w:rFonts w:ascii="Arial" w:eastAsia="Times New Roman" w:hAnsi="Arial" w:cs="Arial"/>
          <w:color w:val="000000" w:themeColor="text1"/>
          <w:spacing w:val="-4"/>
          <w:sz w:val="20"/>
          <w:szCs w:val="20"/>
          <w:lang w:eastAsia="mk-MK"/>
        </w:rPr>
        <w:t> </w:t>
      </w:r>
      <w:r w:rsidRPr="009419A3">
        <w:rPr>
          <w:rFonts w:ascii="Arial" w:eastAsia="Times New Roman" w:hAnsi="Arial" w:cs="Arial"/>
          <w:color w:val="000000" w:themeColor="text1"/>
          <w:sz w:val="20"/>
          <w:szCs w:val="20"/>
          <w:lang w:eastAsia="mk-MK"/>
        </w:rPr>
        <w:t>ја</w:t>
      </w:r>
      <w:r w:rsidRPr="009419A3">
        <w:rPr>
          <w:rFonts w:ascii="Arial" w:eastAsia="Times New Roman" w:hAnsi="Arial" w:cs="Arial"/>
          <w:color w:val="000000" w:themeColor="text1"/>
          <w:spacing w:val="2"/>
          <w:sz w:val="20"/>
          <w:szCs w:val="20"/>
          <w:lang w:eastAsia="mk-MK"/>
        </w:rPr>
        <w:t> </w:t>
      </w:r>
      <w:r w:rsidRPr="009419A3">
        <w:rPr>
          <w:rFonts w:ascii="Arial" w:eastAsia="Times New Roman" w:hAnsi="Arial" w:cs="Arial"/>
          <w:color w:val="000000" w:themeColor="text1"/>
          <w:sz w:val="20"/>
          <w:szCs w:val="20"/>
          <w:lang w:eastAsia="mk-MK"/>
        </w:rPr>
        <w:t>донесува</w:t>
      </w:r>
      <w:r w:rsidRPr="009419A3">
        <w:rPr>
          <w:rFonts w:ascii="Arial" w:eastAsia="Times New Roman" w:hAnsi="Arial" w:cs="Arial"/>
          <w:color w:val="000000" w:themeColor="text1"/>
          <w:spacing w:val="-10"/>
          <w:sz w:val="20"/>
          <w:szCs w:val="20"/>
          <w:lang w:eastAsia="mk-MK"/>
        </w:rPr>
        <w:t> </w:t>
      </w:r>
      <w:r w:rsidRPr="009419A3">
        <w:rPr>
          <w:rFonts w:ascii="Arial" w:eastAsia="Times New Roman" w:hAnsi="Arial" w:cs="Arial"/>
          <w:color w:val="000000" w:themeColor="text1"/>
          <w:sz w:val="20"/>
          <w:szCs w:val="20"/>
          <w:lang w:eastAsia="mk-MK"/>
        </w:rPr>
        <w:t>Влада</w:t>
      </w:r>
      <w:r w:rsidRPr="009419A3">
        <w:rPr>
          <w:rFonts w:ascii="Arial" w:eastAsia="Times New Roman" w:hAnsi="Arial" w:cs="Arial"/>
          <w:color w:val="000000" w:themeColor="text1"/>
          <w:spacing w:val="-7"/>
          <w:sz w:val="20"/>
          <w:szCs w:val="20"/>
          <w:lang w:eastAsia="mk-MK"/>
        </w:rPr>
        <w:t> </w:t>
      </w:r>
      <w:r w:rsidRPr="009419A3">
        <w:rPr>
          <w:rFonts w:ascii="Arial" w:eastAsia="Times New Roman" w:hAnsi="Arial" w:cs="Arial"/>
          <w:color w:val="000000" w:themeColor="text1"/>
          <w:sz w:val="20"/>
          <w:szCs w:val="20"/>
          <w:lang w:eastAsia="mk-MK"/>
        </w:rPr>
        <w:t>на</w:t>
      </w:r>
      <w:r w:rsidRPr="009419A3">
        <w:rPr>
          <w:rFonts w:ascii="Arial" w:eastAsia="Times New Roman" w:hAnsi="Arial" w:cs="Arial"/>
          <w:color w:val="000000" w:themeColor="text1"/>
          <w:spacing w:val="-3"/>
          <w:sz w:val="20"/>
          <w:szCs w:val="20"/>
          <w:lang w:eastAsia="mk-MK"/>
        </w:rPr>
        <w:t> </w:t>
      </w:r>
      <w:r w:rsidRPr="009419A3">
        <w:rPr>
          <w:rFonts w:ascii="Arial" w:eastAsia="Times New Roman" w:hAnsi="Arial" w:cs="Arial"/>
          <w:color w:val="000000" w:themeColor="text1"/>
          <w:sz w:val="20"/>
          <w:szCs w:val="20"/>
          <w:lang w:eastAsia="mk-MK"/>
        </w:rPr>
        <w:t>Република</w:t>
      </w:r>
      <w:r w:rsidRPr="009419A3">
        <w:rPr>
          <w:rFonts w:ascii="Arial" w:eastAsia="Times New Roman" w:hAnsi="Arial" w:cs="Arial"/>
          <w:color w:val="000000" w:themeColor="text1"/>
          <w:spacing w:val="-12"/>
          <w:sz w:val="20"/>
          <w:szCs w:val="20"/>
          <w:lang w:eastAsia="mk-MK"/>
        </w:rPr>
        <w:t> </w:t>
      </w:r>
      <w:r w:rsidRPr="009419A3">
        <w:rPr>
          <w:rFonts w:ascii="Arial" w:eastAsia="Times New Roman" w:hAnsi="Arial" w:cs="Arial"/>
          <w:color w:val="000000" w:themeColor="text1"/>
          <w:sz w:val="20"/>
          <w:szCs w:val="20"/>
          <w:lang w:eastAsia="mk-MK"/>
        </w:rPr>
        <w:t>Македонија;</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419A3" w:rsidRDefault="009419A3" w:rsidP="009251AE">
      <w:pPr>
        <w:spacing w:after="0" w:line="240" w:lineRule="auto"/>
        <w:rPr>
          <w:rFonts w:ascii="Arial" w:eastAsia="Times New Roman" w:hAnsi="Arial" w:cs="Arial"/>
          <w:i/>
          <w:iCs/>
          <w:color w:val="000000"/>
          <w:sz w:val="20"/>
          <w:szCs w:val="20"/>
          <w:lang w:eastAsia="mk-MK"/>
        </w:rPr>
      </w:pPr>
      <w:r>
        <w:rPr>
          <w:rFonts w:ascii="Arial" w:eastAsia="Times New Roman" w:hAnsi="Arial" w:cs="Arial"/>
          <w:i/>
          <w:iCs/>
          <w:color w:val="000000"/>
          <w:sz w:val="20"/>
          <w:szCs w:val="20"/>
          <w:lang w:eastAsia="mk-MK"/>
        </w:rPr>
        <w:t>коментар</w:t>
      </w:r>
      <w:r w:rsidR="009251AE" w:rsidRPr="009251AE">
        <w:rPr>
          <w:rFonts w:ascii="Arial" w:eastAsia="Times New Roman" w:hAnsi="Arial" w:cs="Arial"/>
          <w:i/>
          <w:iCs/>
          <w:color w:val="000000"/>
          <w:sz w:val="20"/>
          <w:szCs w:val="20"/>
          <w:lang w:eastAsia="mk-MK"/>
        </w:rPr>
        <w:t xml:space="preserve">: </w:t>
      </w:r>
    </w:p>
    <w:p w:rsidR="009419A3" w:rsidRDefault="009419A3" w:rsidP="009251AE">
      <w:pPr>
        <w:spacing w:after="0" w:line="240" w:lineRule="auto"/>
        <w:rPr>
          <w:rFonts w:ascii="Arial" w:eastAsia="Times New Roman" w:hAnsi="Arial" w:cs="Arial"/>
          <w:i/>
          <w:iCs/>
          <w:color w:val="000000"/>
          <w:sz w:val="20"/>
          <w:szCs w:val="20"/>
          <w:lang w:eastAsia="mk-MK"/>
        </w:rPr>
      </w:pPr>
    </w:p>
    <w:p w:rsidR="009251AE" w:rsidRPr="009251AE" w:rsidRDefault="009251AE" w:rsidP="009251AE">
      <w:pPr>
        <w:spacing w:after="0" w:line="240" w:lineRule="auto"/>
        <w:rPr>
          <w:rFonts w:ascii="Arial" w:eastAsia="Times New Roman" w:hAnsi="Arial" w:cs="Arial"/>
          <w:color w:val="000000"/>
          <w:sz w:val="20"/>
          <w:szCs w:val="20"/>
          <w:lang w:eastAsia="mk-MK"/>
        </w:rPr>
      </w:pPr>
      <w:r w:rsidRPr="009251AE">
        <w:rPr>
          <w:rFonts w:ascii="Arial" w:eastAsia="Times New Roman" w:hAnsi="Arial" w:cs="Arial"/>
          <w:i/>
          <w:iCs/>
          <w:color w:val="000000"/>
          <w:sz w:val="20"/>
          <w:szCs w:val="20"/>
          <w:lang w:eastAsia="mk-MK"/>
        </w:rPr>
        <w:t>Претставници на Складиштарите треба да имаа</w:t>
      </w:r>
      <w:r w:rsidR="009419A3">
        <w:rPr>
          <w:rFonts w:ascii="Arial" w:eastAsia="Times New Roman" w:hAnsi="Arial" w:cs="Arial"/>
          <w:i/>
          <w:iCs/>
          <w:color w:val="000000"/>
          <w:sz w:val="20"/>
          <w:szCs w:val="20"/>
          <w:lang w:eastAsia="mk-MK"/>
        </w:rPr>
        <w:t>т</w:t>
      </w:r>
      <w:r w:rsidRPr="009251AE">
        <w:rPr>
          <w:rFonts w:ascii="Arial" w:eastAsia="Times New Roman" w:hAnsi="Arial" w:cs="Arial"/>
          <w:i/>
          <w:iCs/>
          <w:color w:val="000000"/>
          <w:sz w:val="20"/>
          <w:szCs w:val="20"/>
          <w:lang w:eastAsia="mk-MK"/>
        </w:rPr>
        <w:t xml:space="preserve"> учество во процесот на усвојување на Уредбата за висината на надоместокот за чување и евапорација на нафта и нафтени деривати од задолжителните резерви</w:t>
      </w:r>
      <w:r w:rsidRPr="009251AE">
        <w:rPr>
          <w:rFonts w:ascii="Arial" w:eastAsia="Times New Roman" w:hAnsi="Arial" w:cs="Arial"/>
          <w:color w:val="000000"/>
          <w:sz w:val="20"/>
          <w:szCs w:val="20"/>
          <w:lang w:eastAsia="mk-MK"/>
        </w:rPr>
        <w:t>.</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F97B2E" w:rsidRDefault="009251AE" w:rsidP="009251AE">
      <w:pPr>
        <w:spacing w:after="0" w:line="240" w:lineRule="auto"/>
        <w:rPr>
          <w:rFonts w:ascii="Arial" w:eastAsia="Times New Roman" w:hAnsi="Arial" w:cs="Arial"/>
          <w:color w:val="000000"/>
          <w:lang w:eastAsia="mk-MK"/>
        </w:rPr>
      </w:pPr>
      <w:r w:rsidRPr="00F97B2E">
        <w:rPr>
          <w:rFonts w:ascii="Arial" w:eastAsia="Times New Roman" w:hAnsi="Arial" w:cs="Arial"/>
          <w:b/>
          <w:bCs/>
          <w:color w:val="000000"/>
          <w:lang w:eastAsia="mk-MK"/>
        </w:rPr>
        <w:t>*</w:t>
      </w:r>
      <w:r w:rsidR="009419A3" w:rsidRPr="00F97B2E">
        <w:rPr>
          <w:rFonts w:ascii="Arial" w:eastAsia="Times New Roman" w:hAnsi="Arial" w:cs="Arial"/>
          <w:b/>
          <w:bCs/>
          <w:color w:val="000000"/>
          <w:lang w:eastAsia="mk-MK"/>
        </w:rPr>
        <w:t xml:space="preserve">во </w:t>
      </w:r>
      <w:r w:rsidRPr="00F97B2E">
        <w:rPr>
          <w:rFonts w:ascii="Arial" w:eastAsia="Times New Roman" w:hAnsi="Arial" w:cs="Arial"/>
          <w:b/>
          <w:bCs/>
          <w:color w:val="000000"/>
          <w:lang w:eastAsia="mk-MK"/>
        </w:rPr>
        <w:t>член 26 став 1 да се додаде нова алинеја 12</w:t>
      </w:r>
      <w:r w:rsidR="009419A3" w:rsidRPr="00F97B2E">
        <w:rPr>
          <w:rFonts w:ascii="Arial" w:eastAsia="Times New Roman" w:hAnsi="Arial" w:cs="Arial"/>
          <w:b/>
          <w:bCs/>
          <w:color w:val="000000"/>
          <w:lang w:eastAsia="mk-MK"/>
        </w:rPr>
        <w:t xml:space="preserve"> која гласи:</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9251AE" w:rsidRDefault="009419A3" w:rsidP="009251AE">
      <w:pPr>
        <w:spacing w:after="0" w:line="240" w:lineRule="auto"/>
        <w:ind w:left="90" w:right="74" w:firstLine="330"/>
        <w:jc w:val="both"/>
        <w:rPr>
          <w:rFonts w:ascii="Arial" w:eastAsia="Times New Roman" w:hAnsi="Arial" w:cs="Arial"/>
          <w:color w:val="000000"/>
          <w:sz w:val="20"/>
          <w:szCs w:val="20"/>
          <w:lang w:eastAsia="mk-MK"/>
        </w:rPr>
      </w:pPr>
      <w:r>
        <w:rPr>
          <w:rFonts w:ascii="Arial" w:eastAsia="Times New Roman" w:hAnsi="Arial" w:cs="Arial"/>
          <w:i/>
          <w:iCs/>
          <w:color w:val="000000"/>
          <w:sz w:val="20"/>
          <w:szCs w:val="20"/>
          <w:lang w:eastAsia="mk-MK"/>
        </w:rPr>
        <w:t>-  </w:t>
      </w:r>
      <w:r w:rsidR="009251AE" w:rsidRPr="009419A3">
        <w:rPr>
          <w:rFonts w:ascii="Arial" w:eastAsia="Times New Roman" w:hAnsi="Arial" w:cs="Arial"/>
          <w:i/>
          <w:iCs/>
          <w:color w:val="000000" w:themeColor="text1"/>
          <w:sz w:val="20"/>
          <w:szCs w:val="20"/>
          <w:lang w:eastAsia="mk-MK"/>
        </w:rPr>
        <w:t> Предлага до Управниот одбор одлука за постапките и рокови за обновување, за секој нафтен дериват од задолжителните резерви одделно, согласно неговите физичко-хемиски карактеристики и карактеристиките на складот во кој се чува;</w:t>
      </w:r>
      <w:r w:rsidR="009251AE" w:rsidRPr="009419A3">
        <w:rPr>
          <w:rFonts w:ascii="Arial" w:eastAsia="Times New Roman" w:hAnsi="Arial" w:cs="Arial"/>
          <w:i/>
          <w:iCs/>
          <w:color w:val="000000" w:themeColor="text1"/>
          <w:sz w:val="20"/>
          <w:szCs w:val="20"/>
          <w:lang w:val="en-US" w:eastAsia="mk-MK"/>
        </w:rPr>
        <w:t> </w:t>
      </w:r>
    </w:p>
    <w:p w:rsidR="009251AE" w:rsidRDefault="009251AE" w:rsidP="009251AE">
      <w:pPr>
        <w:spacing w:after="0" w:line="240" w:lineRule="auto"/>
        <w:ind w:right="74"/>
        <w:jc w:val="both"/>
        <w:rPr>
          <w:rFonts w:ascii="Arial" w:eastAsia="Times New Roman" w:hAnsi="Arial" w:cs="Arial"/>
          <w:color w:val="0070C0"/>
          <w:sz w:val="20"/>
          <w:szCs w:val="20"/>
          <w:lang w:eastAsia="mk-MK"/>
        </w:rPr>
      </w:pPr>
      <w:r w:rsidRPr="009251AE">
        <w:rPr>
          <w:rFonts w:ascii="Arial" w:eastAsia="Times New Roman" w:hAnsi="Arial" w:cs="Arial"/>
          <w:color w:val="0070C0"/>
          <w:sz w:val="20"/>
          <w:szCs w:val="20"/>
          <w:lang w:eastAsia="mk-MK"/>
        </w:rPr>
        <w:t> </w:t>
      </w:r>
    </w:p>
    <w:p w:rsidR="009419A3" w:rsidRPr="009419A3" w:rsidRDefault="009419A3" w:rsidP="009251AE">
      <w:pPr>
        <w:spacing w:after="0" w:line="240" w:lineRule="auto"/>
        <w:ind w:right="74"/>
        <w:jc w:val="both"/>
        <w:rPr>
          <w:rFonts w:ascii="Arial" w:eastAsia="Times New Roman" w:hAnsi="Arial" w:cs="Arial"/>
          <w:i/>
          <w:color w:val="000000" w:themeColor="text1"/>
          <w:sz w:val="20"/>
          <w:szCs w:val="20"/>
          <w:lang w:eastAsia="mk-MK"/>
        </w:rPr>
      </w:pPr>
      <w:r w:rsidRPr="009419A3">
        <w:rPr>
          <w:rFonts w:ascii="Arial" w:eastAsia="Times New Roman" w:hAnsi="Arial" w:cs="Arial"/>
          <w:i/>
          <w:color w:val="000000" w:themeColor="text1"/>
          <w:sz w:val="20"/>
          <w:szCs w:val="20"/>
          <w:lang w:eastAsia="mk-MK"/>
        </w:rPr>
        <w:t>коментар:</w:t>
      </w:r>
    </w:p>
    <w:p w:rsidR="009419A3" w:rsidRPr="009419A3" w:rsidRDefault="009419A3" w:rsidP="009251AE">
      <w:pPr>
        <w:spacing w:after="0" w:line="240" w:lineRule="auto"/>
        <w:ind w:right="74"/>
        <w:jc w:val="both"/>
        <w:rPr>
          <w:rFonts w:ascii="Arial" w:eastAsia="Times New Roman" w:hAnsi="Arial" w:cs="Arial"/>
          <w:i/>
          <w:color w:val="000000" w:themeColor="text1"/>
          <w:sz w:val="20"/>
          <w:szCs w:val="20"/>
          <w:lang w:eastAsia="mk-MK"/>
        </w:rPr>
      </w:pPr>
    </w:p>
    <w:p w:rsidR="009251AE" w:rsidRPr="009419A3" w:rsidRDefault="009251AE" w:rsidP="009251AE">
      <w:pPr>
        <w:spacing w:after="0" w:line="240" w:lineRule="auto"/>
        <w:ind w:right="74"/>
        <w:jc w:val="both"/>
        <w:rPr>
          <w:rFonts w:ascii="Arial" w:eastAsia="Times New Roman" w:hAnsi="Arial" w:cs="Arial"/>
          <w:i/>
          <w:color w:val="000000" w:themeColor="text1"/>
          <w:sz w:val="20"/>
          <w:szCs w:val="20"/>
          <w:lang w:eastAsia="mk-MK"/>
        </w:rPr>
      </w:pPr>
      <w:r w:rsidRPr="009419A3">
        <w:rPr>
          <w:rFonts w:ascii="Arial" w:eastAsia="Times New Roman" w:hAnsi="Arial" w:cs="Arial"/>
          <w:i/>
          <w:color w:val="000000" w:themeColor="text1"/>
          <w:sz w:val="20"/>
          <w:szCs w:val="20"/>
          <w:lang w:eastAsia="mk-MK"/>
        </w:rPr>
        <w:t> </w:t>
      </w:r>
      <w:r w:rsidRPr="009419A3">
        <w:rPr>
          <w:rFonts w:ascii="Arial" w:eastAsia="Times New Roman" w:hAnsi="Arial" w:cs="Arial"/>
          <w:i/>
          <w:iCs/>
          <w:color w:val="000000" w:themeColor="text1"/>
          <w:sz w:val="20"/>
          <w:szCs w:val="20"/>
          <w:lang w:eastAsia="mk-MK"/>
        </w:rPr>
        <w:t>Сметаме дека наместо опција за продажба на задолжителните резерви заради нивно обновување (оваа постапка е опишана од член 36-г заклучно со член 36-ѕ во предлог-Законот), </w:t>
      </w:r>
      <w:r w:rsidRPr="009419A3">
        <w:rPr>
          <w:rFonts w:ascii="Arial" w:eastAsia="Times New Roman" w:hAnsi="Arial" w:cs="Arial"/>
          <w:bCs/>
          <w:i/>
          <w:iCs/>
          <w:color w:val="000000" w:themeColor="text1"/>
          <w:sz w:val="20"/>
          <w:szCs w:val="20"/>
          <w:lang w:eastAsia="mk-MK"/>
        </w:rPr>
        <w:t>Агенцијата треба да донесе одлука во која треба да се дефинираат постапки и рокови за обновување, за секој нафтен дериват од задолжителните резерви одделно, согласно неговите физичко-хемиски карактеристики и карактеристиките на складот во кој се чуваат</w:t>
      </w:r>
      <w:r w:rsidRPr="009419A3">
        <w:rPr>
          <w:rFonts w:ascii="Arial" w:eastAsia="Times New Roman" w:hAnsi="Arial" w:cs="Arial"/>
          <w:i/>
          <w:iCs/>
          <w:color w:val="000000" w:themeColor="text1"/>
          <w:sz w:val="20"/>
          <w:szCs w:val="20"/>
          <w:lang w:eastAsia="mk-MK"/>
        </w:rPr>
        <w:t>.</w:t>
      </w:r>
    </w:p>
    <w:p w:rsidR="009251AE" w:rsidRPr="009419A3" w:rsidRDefault="009251AE" w:rsidP="009251AE">
      <w:pPr>
        <w:spacing w:after="0" w:line="240" w:lineRule="auto"/>
        <w:ind w:right="74"/>
        <w:jc w:val="both"/>
        <w:rPr>
          <w:rFonts w:ascii="Arial" w:eastAsia="Times New Roman" w:hAnsi="Arial" w:cs="Arial"/>
          <w:i/>
          <w:color w:val="000000" w:themeColor="text1"/>
          <w:sz w:val="20"/>
          <w:szCs w:val="20"/>
          <w:lang w:eastAsia="mk-MK"/>
        </w:rPr>
      </w:pPr>
      <w:r w:rsidRPr="009419A3">
        <w:rPr>
          <w:rFonts w:ascii="Arial" w:eastAsia="Times New Roman" w:hAnsi="Arial" w:cs="Arial"/>
          <w:i/>
          <w:iCs/>
          <w:color w:val="000000" w:themeColor="text1"/>
          <w:sz w:val="20"/>
          <w:szCs w:val="20"/>
          <w:lang w:eastAsia="mk-MK"/>
        </w:rPr>
        <w:t> </w:t>
      </w:r>
    </w:p>
    <w:p w:rsidR="009251AE" w:rsidRPr="009419A3" w:rsidRDefault="009251AE" w:rsidP="009251AE">
      <w:pPr>
        <w:spacing w:after="0" w:line="240" w:lineRule="auto"/>
        <w:ind w:right="74"/>
        <w:jc w:val="both"/>
        <w:rPr>
          <w:rFonts w:ascii="Arial" w:eastAsia="Times New Roman" w:hAnsi="Arial" w:cs="Arial"/>
          <w:i/>
          <w:color w:val="000000" w:themeColor="text1"/>
          <w:sz w:val="20"/>
          <w:szCs w:val="20"/>
          <w:lang w:eastAsia="mk-MK"/>
        </w:rPr>
      </w:pPr>
      <w:r w:rsidRPr="009419A3">
        <w:rPr>
          <w:rFonts w:ascii="Arial" w:eastAsia="Times New Roman" w:hAnsi="Arial" w:cs="Arial"/>
          <w:i/>
          <w:iCs/>
          <w:color w:val="000000" w:themeColor="text1"/>
          <w:sz w:val="20"/>
          <w:szCs w:val="20"/>
          <w:lang w:eastAsia="mk-MK"/>
        </w:rPr>
        <w:t>Постапките за обновување треба да бидат унифицирани и применливи кај сите складиштари.</w:t>
      </w:r>
    </w:p>
    <w:p w:rsidR="009251AE" w:rsidRPr="009419A3" w:rsidRDefault="009251AE" w:rsidP="009251AE">
      <w:pPr>
        <w:spacing w:after="0" w:line="240" w:lineRule="auto"/>
        <w:ind w:right="74"/>
        <w:jc w:val="both"/>
        <w:rPr>
          <w:rFonts w:ascii="Arial" w:eastAsia="Times New Roman" w:hAnsi="Arial" w:cs="Arial"/>
          <w:i/>
          <w:color w:val="000000" w:themeColor="text1"/>
          <w:sz w:val="20"/>
          <w:szCs w:val="20"/>
          <w:lang w:eastAsia="mk-MK"/>
        </w:rPr>
      </w:pPr>
      <w:r w:rsidRPr="009419A3">
        <w:rPr>
          <w:rFonts w:ascii="Arial" w:eastAsia="Times New Roman" w:hAnsi="Arial" w:cs="Arial"/>
          <w:i/>
          <w:iCs/>
          <w:color w:val="000000" w:themeColor="text1"/>
          <w:sz w:val="20"/>
          <w:szCs w:val="20"/>
          <w:lang w:eastAsia="mk-MK"/>
        </w:rPr>
        <w:t> </w:t>
      </w:r>
    </w:p>
    <w:p w:rsidR="009251AE" w:rsidRPr="009419A3" w:rsidRDefault="009251AE" w:rsidP="009251AE">
      <w:pPr>
        <w:spacing w:after="0" w:line="240" w:lineRule="auto"/>
        <w:ind w:right="74"/>
        <w:jc w:val="both"/>
        <w:rPr>
          <w:rFonts w:ascii="Arial" w:eastAsia="Times New Roman" w:hAnsi="Arial" w:cs="Arial"/>
          <w:i/>
          <w:color w:val="000000" w:themeColor="text1"/>
          <w:sz w:val="20"/>
          <w:szCs w:val="20"/>
          <w:lang w:eastAsia="mk-MK"/>
        </w:rPr>
      </w:pPr>
      <w:r w:rsidRPr="009419A3">
        <w:rPr>
          <w:rFonts w:ascii="Arial" w:eastAsia="Times New Roman" w:hAnsi="Arial" w:cs="Arial"/>
          <w:i/>
          <w:iCs/>
          <w:color w:val="000000" w:themeColor="text1"/>
          <w:sz w:val="20"/>
          <w:szCs w:val="20"/>
          <w:lang w:eastAsia="mk-MK"/>
        </w:rPr>
        <w:t>Оттука произлегува и предлогот одредбите од член 36-г заклучно со член 36-ѕ да се бришат.</w:t>
      </w:r>
    </w:p>
    <w:p w:rsidR="009251AE" w:rsidRPr="009251AE" w:rsidRDefault="009251AE" w:rsidP="009251AE">
      <w:pPr>
        <w:spacing w:after="0" w:line="240" w:lineRule="auto"/>
        <w:ind w:right="74"/>
        <w:jc w:val="both"/>
        <w:rPr>
          <w:rFonts w:ascii="Arial" w:eastAsia="Times New Roman" w:hAnsi="Arial" w:cs="Arial"/>
          <w:color w:val="000000"/>
          <w:sz w:val="20"/>
          <w:szCs w:val="20"/>
          <w:lang w:eastAsia="mk-MK"/>
        </w:rPr>
      </w:pPr>
      <w:r w:rsidRPr="009251AE">
        <w:rPr>
          <w:rFonts w:ascii="Arial" w:eastAsia="Times New Roman" w:hAnsi="Arial" w:cs="Arial"/>
          <w:color w:val="0070C0"/>
          <w:sz w:val="20"/>
          <w:szCs w:val="20"/>
          <w:lang w:eastAsia="mk-MK"/>
        </w:rPr>
        <w:t> </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F97B2E" w:rsidRDefault="009251AE" w:rsidP="009251AE">
      <w:pPr>
        <w:spacing w:after="0" w:line="240" w:lineRule="auto"/>
        <w:rPr>
          <w:rFonts w:ascii="Arial" w:eastAsia="Times New Roman" w:hAnsi="Arial" w:cs="Arial"/>
          <w:color w:val="000000"/>
          <w:lang w:eastAsia="mk-MK"/>
        </w:rPr>
      </w:pPr>
      <w:r w:rsidRPr="00F97B2E">
        <w:rPr>
          <w:rFonts w:ascii="Arial" w:eastAsia="Times New Roman" w:hAnsi="Arial" w:cs="Arial"/>
          <w:b/>
          <w:bCs/>
          <w:color w:val="000000"/>
          <w:lang w:eastAsia="mk-MK"/>
        </w:rPr>
        <w:t>*Забелешка на член 32 став 1 алинеја 6:</w:t>
      </w:r>
    </w:p>
    <w:p w:rsidR="009251AE" w:rsidRPr="009251AE" w:rsidRDefault="009251AE" w:rsidP="009251AE">
      <w:pPr>
        <w:spacing w:after="0" w:line="240" w:lineRule="auto"/>
        <w:ind w:left="420" w:right="-20"/>
        <w:rPr>
          <w:rFonts w:ascii="Arial" w:eastAsia="Times New Roman" w:hAnsi="Arial" w:cs="Arial"/>
          <w:color w:val="000000"/>
          <w:sz w:val="20"/>
          <w:szCs w:val="20"/>
          <w:lang w:eastAsia="mk-MK"/>
        </w:rPr>
      </w:pPr>
    </w:p>
    <w:p w:rsidR="009251AE" w:rsidRPr="0057508A" w:rsidRDefault="009251AE" w:rsidP="009251AE">
      <w:pPr>
        <w:spacing w:after="0" w:line="240" w:lineRule="auto"/>
        <w:ind w:left="420" w:right="-20"/>
        <w:rPr>
          <w:rFonts w:ascii="Arial" w:eastAsia="Times New Roman" w:hAnsi="Arial" w:cs="Arial"/>
          <w:color w:val="000000" w:themeColor="text1"/>
          <w:sz w:val="20"/>
          <w:szCs w:val="20"/>
          <w:lang w:eastAsia="mk-MK"/>
        </w:rPr>
      </w:pPr>
      <w:r w:rsidRPr="009251AE">
        <w:rPr>
          <w:rFonts w:ascii="Arial" w:eastAsia="Times New Roman" w:hAnsi="Arial" w:cs="Arial"/>
          <w:color w:val="FF0000"/>
          <w:spacing w:val="-3"/>
          <w:sz w:val="20"/>
          <w:szCs w:val="20"/>
          <w:lang w:eastAsia="mk-MK"/>
        </w:rPr>
        <w:t> </w:t>
      </w:r>
      <w:r w:rsidRPr="0057508A">
        <w:rPr>
          <w:rFonts w:ascii="Arial" w:eastAsia="Times New Roman" w:hAnsi="Arial" w:cs="Arial"/>
          <w:color w:val="000000" w:themeColor="text1"/>
          <w:sz w:val="20"/>
          <w:szCs w:val="20"/>
          <w:lang w:eastAsia="mk-MK"/>
        </w:rPr>
        <w:t>Обврзници</w:t>
      </w:r>
      <w:r w:rsidRPr="0057508A">
        <w:rPr>
          <w:rFonts w:ascii="Arial" w:eastAsia="Times New Roman" w:hAnsi="Arial" w:cs="Arial"/>
          <w:color w:val="000000" w:themeColor="text1"/>
          <w:spacing w:val="-12"/>
          <w:sz w:val="20"/>
          <w:szCs w:val="20"/>
          <w:lang w:eastAsia="mk-MK"/>
        </w:rPr>
        <w:t> </w:t>
      </w:r>
      <w:r w:rsidRPr="0057508A">
        <w:rPr>
          <w:rFonts w:ascii="Arial" w:eastAsia="Times New Roman" w:hAnsi="Arial" w:cs="Arial"/>
          <w:color w:val="000000" w:themeColor="text1"/>
          <w:sz w:val="20"/>
          <w:szCs w:val="20"/>
          <w:lang w:eastAsia="mk-MK"/>
        </w:rPr>
        <w:t>за уплата</w:t>
      </w:r>
      <w:r w:rsidRPr="0057508A">
        <w:rPr>
          <w:rFonts w:ascii="Arial" w:eastAsia="Times New Roman" w:hAnsi="Arial" w:cs="Arial"/>
          <w:color w:val="000000" w:themeColor="text1"/>
          <w:spacing w:val="-8"/>
          <w:sz w:val="20"/>
          <w:szCs w:val="20"/>
          <w:lang w:eastAsia="mk-MK"/>
        </w:rPr>
        <w:t> </w:t>
      </w:r>
      <w:r w:rsidRPr="0057508A">
        <w:rPr>
          <w:rFonts w:ascii="Arial" w:eastAsia="Times New Roman" w:hAnsi="Arial" w:cs="Arial"/>
          <w:color w:val="000000" w:themeColor="text1"/>
          <w:sz w:val="20"/>
          <w:szCs w:val="20"/>
          <w:lang w:eastAsia="mk-MK"/>
        </w:rPr>
        <w:t>на</w:t>
      </w:r>
      <w:r w:rsidRPr="0057508A">
        <w:rPr>
          <w:rFonts w:ascii="Arial" w:eastAsia="Times New Roman" w:hAnsi="Arial" w:cs="Arial"/>
          <w:color w:val="000000" w:themeColor="text1"/>
          <w:spacing w:val="-3"/>
          <w:sz w:val="20"/>
          <w:szCs w:val="20"/>
          <w:lang w:eastAsia="mk-MK"/>
        </w:rPr>
        <w:t> </w:t>
      </w:r>
      <w:r w:rsidRPr="0057508A">
        <w:rPr>
          <w:rFonts w:ascii="Arial" w:eastAsia="Times New Roman" w:hAnsi="Arial" w:cs="Arial"/>
          <w:color w:val="000000" w:themeColor="text1"/>
          <w:sz w:val="20"/>
          <w:szCs w:val="20"/>
          <w:lang w:eastAsia="mk-MK"/>
        </w:rPr>
        <w:t>надоместокот</w:t>
      </w:r>
      <w:r w:rsidRPr="0057508A">
        <w:rPr>
          <w:rFonts w:ascii="Arial" w:eastAsia="Times New Roman" w:hAnsi="Arial" w:cs="Arial"/>
          <w:color w:val="000000" w:themeColor="text1"/>
          <w:spacing w:val="-15"/>
          <w:sz w:val="20"/>
          <w:szCs w:val="20"/>
          <w:lang w:eastAsia="mk-MK"/>
        </w:rPr>
        <w:t> </w:t>
      </w:r>
      <w:r w:rsidRPr="0057508A">
        <w:rPr>
          <w:rFonts w:ascii="Arial" w:eastAsia="Times New Roman" w:hAnsi="Arial" w:cs="Arial"/>
          <w:color w:val="000000" w:themeColor="text1"/>
          <w:sz w:val="20"/>
          <w:szCs w:val="20"/>
          <w:lang w:eastAsia="mk-MK"/>
        </w:rPr>
        <w:t>за</w:t>
      </w:r>
      <w:r w:rsidRPr="0057508A">
        <w:rPr>
          <w:rFonts w:ascii="Arial" w:eastAsia="Times New Roman" w:hAnsi="Arial" w:cs="Arial"/>
          <w:color w:val="000000" w:themeColor="text1"/>
          <w:spacing w:val="-2"/>
          <w:sz w:val="20"/>
          <w:szCs w:val="20"/>
          <w:lang w:eastAsia="mk-MK"/>
        </w:rPr>
        <w:t> </w:t>
      </w:r>
      <w:r w:rsidRPr="0057508A">
        <w:rPr>
          <w:rFonts w:ascii="Arial" w:eastAsia="Times New Roman" w:hAnsi="Arial" w:cs="Arial"/>
          <w:color w:val="000000" w:themeColor="text1"/>
          <w:sz w:val="20"/>
          <w:szCs w:val="20"/>
          <w:lang w:eastAsia="mk-MK"/>
        </w:rPr>
        <w:t>задолжителните</w:t>
      </w:r>
      <w:r w:rsidRPr="0057508A">
        <w:rPr>
          <w:rFonts w:ascii="Arial" w:eastAsia="Times New Roman" w:hAnsi="Arial" w:cs="Arial"/>
          <w:color w:val="000000" w:themeColor="text1"/>
          <w:spacing w:val="-18"/>
          <w:sz w:val="20"/>
          <w:szCs w:val="20"/>
          <w:lang w:eastAsia="mk-MK"/>
        </w:rPr>
        <w:t> </w:t>
      </w:r>
      <w:r w:rsidRPr="0057508A">
        <w:rPr>
          <w:rFonts w:ascii="Arial" w:eastAsia="Times New Roman" w:hAnsi="Arial" w:cs="Arial"/>
          <w:color w:val="000000" w:themeColor="text1"/>
          <w:sz w:val="20"/>
          <w:szCs w:val="20"/>
          <w:lang w:eastAsia="mk-MK"/>
        </w:rPr>
        <w:t>резерви</w:t>
      </w:r>
      <w:r w:rsidRPr="0057508A">
        <w:rPr>
          <w:rFonts w:ascii="Arial" w:eastAsia="Times New Roman" w:hAnsi="Arial" w:cs="Arial"/>
          <w:color w:val="000000" w:themeColor="text1"/>
          <w:spacing w:val="-9"/>
          <w:sz w:val="20"/>
          <w:szCs w:val="20"/>
          <w:lang w:eastAsia="mk-MK"/>
        </w:rPr>
        <w:t> </w:t>
      </w:r>
      <w:r w:rsidRPr="0057508A">
        <w:rPr>
          <w:rFonts w:ascii="Arial" w:eastAsia="Times New Roman" w:hAnsi="Arial" w:cs="Arial"/>
          <w:color w:val="000000" w:themeColor="text1"/>
          <w:sz w:val="20"/>
          <w:szCs w:val="20"/>
          <w:lang w:eastAsia="mk-MK"/>
        </w:rPr>
        <w:t>се:</w:t>
      </w:r>
    </w:p>
    <w:p w:rsidR="009251AE" w:rsidRPr="0057508A" w:rsidRDefault="009251AE" w:rsidP="009251AE">
      <w:pPr>
        <w:spacing w:after="0" w:line="240" w:lineRule="auto"/>
        <w:ind w:left="420" w:right="-20"/>
        <w:rPr>
          <w:rFonts w:ascii="Arial" w:eastAsia="Times New Roman" w:hAnsi="Arial" w:cs="Arial"/>
          <w:color w:val="000000" w:themeColor="text1"/>
          <w:sz w:val="20"/>
          <w:szCs w:val="20"/>
          <w:lang w:eastAsia="mk-MK"/>
        </w:rPr>
      </w:pPr>
    </w:p>
    <w:p w:rsidR="009251AE" w:rsidRPr="0057508A" w:rsidRDefault="009251AE" w:rsidP="009251AE">
      <w:pPr>
        <w:spacing w:after="0" w:line="240" w:lineRule="auto"/>
        <w:ind w:left="420" w:right="-20"/>
        <w:rPr>
          <w:rFonts w:ascii="Arial" w:eastAsia="Times New Roman" w:hAnsi="Arial" w:cs="Arial"/>
          <w:color w:val="000000" w:themeColor="text1"/>
          <w:sz w:val="20"/>
          <w:szCs w:val="20"/>
          <w:lang w:eastAsia="mk-MK"/>
        </w:rPr>
      </w:pPr>
      <w:r w:rsidRPr="0057508A">
        <w:rPr>
          <w:rFonts w:ascii="Arial" w:eastAsia="Times New Roman" w:hAnsi="Arial" w:cs="Arial"/>
          <w:bCs/>
          <w:color w:val="000000" w:themeColor="text1"/>
          <w:sz w:val="20"/>
          <w:szCs w:val="20"/>
          <w:lang w:eastAsia="mk-MK"/>
        </w:rPr>
        <w:t>- производителите и/или увозниците на сурова нафта и/или нафтени деривати кои се иматели на акцизна дозвола и</w:t>
      </w:r>
    </w:p>
    <w:p w:rsidR="009251AE" w:rsidRPr="0057508A" w:rsidRDefault="009251AE" w:rsidP="009251AE">
      <w:pPr>
        <w:spacing w:after="0" w:line="240" w:lineRule="auto"/>
        <w:ind w:left="420" w:right="-20"/>
        <w:rPr>
          <w:rFonts w:ascii="Arial" w:eastAsia="Times New Roman" w:hAnsi="Arial" w:cs="Arial"/>
          <w:color w:val="000000" w:themeColor="text1"/>
          <w:sz w:val="20"/>
          <w:szCs w:val="20"/>
          <w:lang w:eastAsia="mk-MK"/>
        </w:rPr>
      </w:pPr>
      <w:r w:rsidRPr="0057508A">
        <w:rPr>
          <w:rFonts w:ascii="Arial" w:eastAsia="Times New Roman" w:hAnsi="Arial" w:cs="Arial"/>
          <w:color w:val="000000" w:themeColor="text1"/>
          <w:sz w:val="20"/>
          <w:szCs w:val="20"/>
          <w:lang w:eastAsia="mk-MK"/>
        </w:rPr>
        <w:t>- увозниците на</w:t>
      </w:r>
      <w:r w:rsidRPr="0057508A">
        <w:rPr>
          <w:rFonts w:ascii="Arial" w:eastAsia="Times New Roman" w:hAnsi="Arial" w:cs="Arial"/>
          <w:color w:val="000000" w:themeColor="text1"/>
          <w:spacing w:val="10"/>
          <w:sz w:val="20"/>
          <w:szCs w:val="20"/>
          <w:lang w:eastAsia="mk-MK"/>
        </w:rPr>
        <w:t> </w:t>
      </w:r>
      <w:r w:rsidRPr="0057508A">
        <w:rPr>
          <w:rFonts w:ascii="Arial" w:eastAsia="Times New Roman" w:hAnsi="Arial" w:cs="Arial"/>
          <w:color w:val="000000" w:themeColor="text1"/>
          <w:sz w:val="20"/>
          <w:szCs w:val="20"/>
          <w:lang w:eastAsia="mk-MK"/>
        </w:rPr>
        <w:t>нафтени</w:t>
      </w:r>
      <w:r w:rsidRPr="0057508A">
        <w:rPr>
          <w:rFonts w:ascii="Arial" w:eastAsia="Times New Roman" w:hAnsi="Arial" w:cs="Arial"/>
          <w:color w:val="000000" w:themeColor="text1"/>
          <w:spacing w:val="3"/>
          <w:sz w:val="20"/>
          <w:szCs w:val="20"/>
          <w:lang w:eastAsia="mk-MK"/>
        </w:rPr>
        <w:t> </w:t>
      </w:r>
      <w:r w:rsidRPr="0057508A">
        <w:rPr>
          <w:rFonts w:ascii="Arial" w:eastAsia="Times New Roman" w:hAnsi="Arial" w:cs="Arial"/>
          <w:color w:val="000000" w:themeColor="text1"/>
          <w:sz w:val="20"/>
          <w:szCs w:val="20"/>
          <w:lang w:eastAsia="mk-MK"/>
        </w:rPr>
        <w:t>деривати</w:t>
      </w:r>
      <w:r w:rsidRPr="0057508A">
        <w:rPr>
          <w:rFonts w:ascii="Arial" w:eastAsia="Times New Roman" w:hAnsi="Arial" w:cs="Arial"/>
          <w:color w:val="000000" w:themeColor="text1"/>
          <w:spacing w:val="2"/>
          <w:sz w:val="20"/>
          <w:szCs w:val="20"/>
          <w:lang w:eastAsia="mk-MK"/>
        </w:rPr>
        <w:t> </w:t>
      </w:r>
      <w:r w:rsidRPr="0057508A">
        <w:rPr>
          <w:rFonts w:ascii="Arial" w:eastAsia="Times New Roman" w:hAnsi="Arial" w:cs="Arial"/>
          <w:color w:val="000000" w:themeColor="text1"/>
          <w:sz w:val="20"/>
          <w:szCs w:val="20"/>
          <w:lang w:eastAsia="mk-MK"/>
        </w:rPr>
        <w:t>во</w:t>
      </w:r>
      <w:r w:rsidRPr="0057508A">
        <w:rPr>
          <w:rFonts w:ascii="Arial" w:eastAsia="Times New Roman" w:hAnsi="Arial" w:cs="Arial"/>
          <w:color w:val="000000" w:themeColor="text1"/>
          <w:spacing w:val="9"/>
          <w:sz w:val="20"/>
          <w:szCs w:val="20"/>
          <w:lang w:eastAsia="mk-MK"/>
        </w:rPr>
        <w:t> </w:t>
      </w:r>
      <w:r w:rsidRPr="0057508A">
        <w:rPr>
          <w:rFonts w:ascii="Arial" w:eastAsia="Times New Roman" w:hAnsi="Arial" w:cs="Arial"/>
          <w:color w:val="000000" w:themeColor="text1"/>
          <w:sz w:val="20"/>
          <w:szCs w:val="20"/>
          <w:lang w:eastAsia="mk-MK"/>
        </w:rPr>
        <w:t>Република</w:t>
      </w:r>
      <w:r w:rsidRPr="0057508A">
        <w:rPr>
          <w:rFonts w:ascii="Arial" w:eastAsia="Times New Roman" w:hAnsi="Arial" w:cs="Arial"/>
          <w:color w:val="000000" w:themeColor="text1"/>
          <w:spacing w:val="1"/>
          <w:sz w:val="20"/>
          <w:szCs w:val="20"/>
          <w:lang w:eastAsia="mk-MK"/>
        </w:rPr>
        <w:t> </w:t>
      </w:r>
      <w:r w:rsidRPr="0057508A">
        <w:rPr>
          <w:rFonts w:ascii="Arial" w:eastAsia="Times New Roman" w:hAnsi="Arial" w:cs="Arial"/>
          <w:color w:val="000000" w:themeColor="text1"/>
          <w:sz w:val="20"/>
          <w:szCs w:val="20"/>
          <w:lang w:eastAsia="mk-MK"/>
        </w:rPr>
        <w:t>Македонија</w:t>
      </w:r>
      <w:r w:rsidRPr="0057508A">
        <w:rPr>
          <w:rFonts w:ascii="Arial" w:eastAsia="Times New Roman" w:hAnsi="Arial" w:cs="Arial"/>
          <w:color w:val="000000" w:themeColor="text1"/>
          <w:spacing w:val="1"/>
          <w:sz w:val="20"/>
          <w:szCs w:val="20"/>
          <w:lang w:eastAsia="mk-MK"/>
        </w:rPr>
        <w:t> </w:t>
      </w:r>
      <w:r w:rsidRPr="0057508A">
        <w:rPr>
          <w:rFonts w:ascii="Arial" w:eastAsia="Times New Roman" w:hAnsi="Arial" w:cs="Arial"/>
          <w:color w:val="000000" w:themeColor="text1"/>
          <w:sz w:val="20"/>
          <w:szCs w:val="20"/>
          <w:lang w:eastAsia="mk-MK"/>
        </w:rPr>
        <w:t>кои</w:t>
      </w:r>
      <w:r w:rsidRPr="0057508A">
        <w:rPr>
          <w:rFonts w:ascii="Arial" w:eastAsia="Times New Roman" w:hAnsi="Arial" w:cs="Arial"/>
          <w:color w:val="000000" w:themeColor="text1"/>
          <w:spacing w:val="8"/>
          <w:sz w:val="20"/>
          <w:szCs w:val="20"/>
          <w:lang w:eastAsia="mk-MK"/>
        </w:rPr>
        <w:t> </w:t>
      </w:r>
      <w:r w:rsidRPr="0057508A">
        <w:rPr>
          <w:rFonts w:ascii="Arial" w:eastAsia="Times New Roman" w:hAnsi="Arial" w:cs="Arial"/>
          <w:color w:val="000000" w:themeColor="text1"/>
          <w:sz w:val="20"/>
          <w:szCs w:val="20"/>
          <w:lang w:eastAsia="mk-MK"/>
        </w:rPr>
        <w:t>не</w:t>
      </w:r>
      <w:r w:rsidRPr="0057508A">
        <w:rPr>
          <w:rFonts w:ascii="Arial" w:eastAsia="Times New Roman" w:hAnsi="Arial" w:cs="Arial"/>
          <w:color w:val="000000" w:themeColor="text1"/>
          <w:spacing w:val="9"/>
          <w:sz w:val="20"/>
          <w:szCs w:val="20"/>
          <w:lang w:eastAsia="mk-MK"/>
        </w:rPr>
        <w:t> </w:t>
      </w:r>
      <w:r w:rsidRPr="0057508A">
        <w:rPr>
          <w:rFonts w:ascii="Arial" w:eastAsia="Times New Roman" w:hAnsi="Arial" w:cs="Arial"/>
          <w:color w:val="000000" w:themeColor="text1"/>
          <w:sz w:val="20"/>
          <w:szCs w:val="20"/>
          <w:lang w:eastAsia="mk-MK"/>
        </w:rPr>
        <w:t>се</w:t>
      </w:r>
      <w:r w:rsidRPr="0057508A">
        <w:rPr>
          <w:rFonts w:ascii="Arial" w:eastAsia="Times New Roman" w:hAnsi="Arial" w:cs="Arial"/>
          <w:color w:val="000000" w:themeColor="text1"/>
          <w:spacing w:val="12"/>
          <w:sz w:val="20"/>
          <w:szCs w:val="20"/>
          <w:lang w:eastAsia="mk-MK"/>
        </w:rPr>
        <w:t> </w:t>
      </w:r>
      <w:r w:rsidRPr="0057508A">
        <w:rPr>
          <w:rFonts w:ascii="Arial" w:eastAsia="Times New Roman" w:hAnsi="Arial" w:cs="Arial"/>
          <w:color w:val="000000" w:themeColor="text1"/>
          <w:sz w:val="20"/>
          <w:szCs w:val="20"/>
          <w:lang w:eastAsia="mk-MK"/>
        </w:rPr>
        <w:t>иматели на</w:t>
      </w:r>
      <w:r w:rsidRPr="0057508A">
        <w:rPr>
          <w:rFonts w:ascii="Arial" w:eastAsia="Times New Roman" w:hAnsi="Arial" w:cs="Arial"/>
          <w:color w:val="000000" w:themeColor="text1"/>
          <w:spacing w:val="-3"/>
          <w:sz w:val="20"/>
          <w:szCs w:val="20"/>
          <w:lang w:eastAsia="mk-MK"/>
        </w:rPr>
        <w:t> </w:t>
      </w:r>
      <w:r w:rsidRPr="0057508A">
        <w:rPr>
          <w:rFonts w:ascii="Arial" w:eastAsia="Times New Roman" w:hAnsi="Arial" w:cs="Arial"/>
          <w:color w:val="000000" w:themeColor="text1"/>
          <w:sz w:val="20"/>
          <w:szCs w:val="20"/>
          <w:lang w:eastAsia="mk-MK"/>
        </w:rPr>
        <w:t>акцизна</w:t>
      </w:r>
      <w:r w:rsidRPr="0057508A">
        <w:rPr>
          <w:rFonts w:ascii="Arial" w:eastAsia="Times New Roman" w:hAnsi="Arial" w:cs="Arial"/>
          <w:color w:val="000000" w:themeColor="text1"/>
          <w:spacing w:val="-9"/>
          <w:sz w:val="20"/>
          <w:szCs w:val="20"/>
          <w:lang w:eastAsia="mk-MK"/>
        </w:rPr>
        <w:t> </w:t>
      </w:r>
      <w:r w:rsidRPr="0057508A">
        <w:rPr>
          <w:rFonts w:ascii="Arial" w:eastAsia="Times New Roman" w:hAnsi="Arial" w:cs="Arial"/>
          <w:color w:val="000000" w:themeColor="text1"/>
          <w:sz w:val="20"/>
          <w:szCs w:val="20"/>
          <w:lang w:eastAsia="mk-MK"/>
        </w:rPr>
        <w:t>дозвола</w:t>
      </w:r>
    </w:p>
    <w:p w:rsidR="009251AE" w:rsidRPr="009251AE" w:rsidRDefault="009251AE" w:rsidP="009251AE">
      <w:pPr>
        <w:spacing w:after="0" w:line="240" w:lineRule="auto"/>
        <w:ind w:left="420" w:right="-20"/>
        <w:rPr>
          <w:rFonts w:ascii="Arial" w:eastAsia="Times New Roman" w:hAnsi="Arial" w:cs="Arial"/>
          <w:color w:val="000000"/>
          <w:sz w:val="20"/>
          <w:szCs w:val="20"/>
          <w:lang w:eastAsia="mk-MK"/>
        </w:rPr>
      </w:pPr>
    </w:p>
    <w:p w:rsidR="0057508A" w:rsidRDefault="0057508A" w:rsidP="009251AE">
      <w:pPr>
        <w:spacing w:after="0" w:line="240" w:lineRule="auto"/>
        <w:ind w:left="420" w:right="-20"/>
        <w:rPr>
          <w:rFonts w:ascii="Arial" w:eastAsia="Times New Roman" w:hAnsi="Arial" w:cs="Arial"/>
          <w:i/>
          <w:iCs/>
          <w:color w:val="000000"/>
          <w:sz w:val="20"/>
          <w:szCs w:val="20"/>
          <w:lang w:eastAsia="mk-MK"/>
        </w:rPr>
      </w:pPr>
      <w:r>
        <w:rPr>
          <w:rFonts w:ascii="Arial" w:eastAsia="Times New Roman" w:hAnsi="Arial" w:cs="Arial"/>
          <w:i/>
          <w:iCs/>
          <w:color w:val="000000"/>
          <w:sz w:val="20"/>
          <w:szCs w:val="20"/>
          <w:lang w:eastAsia="mk-MK"/>
        </w:rPr>
        <w:t>коментар</w:t>
      </w:r>
      <w:r w:rsidR="009251AE" w:rsidRPr="009251AE">
        <w:rPr>
          <w:rFonts w:ascii="Arial" w:eastAsia="Times New Roman" w:hAnsi="Arial" w:cs="Arial"/>
          <w:i/>
          <w:iCs/>
          <w:color w:val="000000"/>
          <w:sz w:val="20"/>
          <w:szCs w:val="20"/>
          <w:lang w:eastAsia="mk-MK"/>
        </w:rPr>
        <w:t>: </w:t>
      </w:r>
    </w:p>
    <w:p w:rsidR="0057508A" w:rsidRDefault="0057508A" w:rsidP="009251AE">
      <w:pPr>
        <w:spacing w:after="0" w:line="240" w:lineRule="auto"/>
        <w:ind w:left="420" w:right="-20"/>
        <w:rPr>
          <w:rFonts w:ascii="Arial" w:eastAsia="Times New Roman" w:hAnsi="Arial" w:cs="Arial"/>
          <w:i/>
          <w:iCs/>
          <w:color w:val="000000"/>
          <w:sz w:val="20"/>
          <w:szCs w:val="20"/>
          <w:lang w:eastAsia="mk-MK"/>
        </w:rPr>
      </w:pPr>
    </w:p>
    <w:p w:rsidR="009251AE" w:rsidRPr="009251AE" w:rsidRDefault="009251AE" w:rsidP="009251AE">
      <w:pPr>
        <w:spacing w:after="0" w:line="240" w:lineRule="auto"/>
        <w:ind w:left="420" w:right="-20"/>
        <w:rPr>
          <w:rFonts w:ascii="Arial" w:eastAsia="Times New Roman" w:hAnsi="Arial" w:cs="Arial"/>
          <w:color w:val="000000"/>
          <w:sz w:val="20"/>
          <w:szCs w:val="20"/>
          <w:lang w:eastAsia="mk-MK"/>
        </w:rPr>
      </w:pPr>
      <w:r w:rsidRPr="009251AE">
        <w:rPr>
          <w:rFonts w:ascii="Arial" w:eastAsia="Times New Roman" w:hAnsi="Arial" w:cs="Arial"/>
          <w:i/>
          <w:iCs/>
          <w:color w:val="000000"/>
          <w:sz w:val="20"/>
          <w:szCs w:val="20"/>
          <w:lang w:eastAsia="mk-MK"/>
        </w:rPr>
        <w:t xml:space="preserve">Според тоа како е изменет члент 32 се оди кон решение, надоместокот за задолжителни резерви кој досега сите увозници го плаќаа во моментот на увозот (заедно со сите други царински давачки и надоместоци, како дел од вкупниот царински </w:t>
      </w:r>
      <w:r w:rsidRPr="009251AE">
        <w:rPr>
          <w:rFonts w:ascii="Arial" w:eastAsia="Times New Roman" w:hAnsi="Arial" w:cs="Arial"/>
          <w:i/>
          <w:iCs/>
          <w:color w:val="000000"/>
          <w:sz w:val="20"/>
          <w:szCs w:val="20"/>
          <w:lang w:eastAsia="mk-MK"/>
        </w:rPr>
        <w:lastRenderedPageBreak/>
        <w:t>долг) да се пресметува/плаќа според тоа дали увозникот е имател на акцизна дозвола или не.Така, увозниците/со акцизна дозвола, ќе го плаќаат надоместокот за задолжителни резерви, откако дериватите ќе бидат пуштени во промет (слично како со акцизниот долг). Предлагаме текстот "кои се иматели на акцизна дозвола"  да се замени со текстот "кои увезените нафтени деривати ги сместуваат во акцизен и/или царински  склад".Предложената измена е со цел да ги опфати увозниците на нафтени деривати кои дел од увезените количини, не ги сместуваат во акцизен и/или царински склад туку во останати неакцизни складови и/или ги пиштаат во слободен промет веднаш по завршување на увозните царински постапки/формалности. Предлагаме текстот "кои не се иматели на акцизна дозвола"  да се замени со текстот "кои увезените нафтени деривати не ги сместуваат во акцизен и/или царински склад"</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F97B2E" w:rsidRDefault="009251AE" w:rsidP="009251AE">
      <w:pPr>
        <w:spacing w:after="0" w:line="240" w:lineRule="auto"/>
        <w:rPr>
          <w:rFonts w:ascii="Arial" w:eastAsia="Times New Roman" w:hAnsi="Arial" w:cs="Arial"/>
          <w:b/>
          <w:color w:val="000000" w:themeColor="text1"/>
          <w:lang w:eastAsia="mk-MK"/>
        </w:rPr>
      </w:pPr>
      <w:r w:rsidRPr="00F97B2E">
        <w:rPr>
          <w:rFonts w:ascii="Arial" w:eastAsia="Times New Roman" w:hAnsi="Arial" w:cs="Arial"/>
          <w:b/>
          <w:i/>
          <w:iCs/>
          <w:color w:val="000000" w:themeColor="text1"/>
          <w:lang w:eastAsia="mk-MK"/>
        </w:rPr>
        <w:t>*</w:t>
      </w:r>
      <w:r w:rsidRPr="00F97B2E">
        <w:rPr>
          <w:rFonts w:ascii="Arial" w:eastAsia="Times New Roman" w:hAnsi="Arial" w:cs="Arial"/>
          <w:b/>
          <w:bCs/>
          <w:color w:val="000000" w:themeColor="text1"/>
          <w:lang w:eastAsia="mk-MK"/>
        </w:rPr>
        <w:t> во член 34 став 4 алинеја 9</w:t>
      </w:r>
      <w:r w:rsidR="0057508A" w:rsidRPr="00F97B2E">
        <w:rPr>
          <w:rFonts w:ascii="Arial" w:eastAsia="Times New Roman" w:hAnsi="Arial" w:cs="Arial"/>
          <w:b/>
          <w:bCs/>
          <w:color w:val="000000" w:themeColor="text1"/>
          <w:lang w:eastAsia="mk-MK"/>
        </w:rPr>
        <w:t xml:space="preserve"> </w:t>
      </w:r>
      <w:r w:rsidR="0057508A" w:rsidRPr="00F97B2E">
        <w:rPr>
          <w:rFonts w:ascii="Arial" w:eastAsia="Times New Roman" w:hAnsi="Arial" w:cs="Arial"/>
          <w:b/>
          <w:bCs/>
          <w:color w:val="000000" w:themeColor="text1"/>
          <w:lang w:eastAsia="mk-MK"/>
        </w:rPr>
        <w:t>зборовите во заграда "(со голема содржина на сулфур и со мала содржина на сулфур)" да се заменат со зборовите "(со содржина на сулфур најмногу 1% m/m)"</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57508A" w:rsidRDefault="009251AE" w:rsidP="009251AE">
      <w:pPr>
        <w:spacing w:after="0" w:line="240" w:lineRule="auto"/>
        <w:rPr>
          <w:rFonts w:ascii="Arial" w:eastAsia="Times New Roman" w:hAnsi="Arial" w:cs="Arial"/>
          <w:color w:val="000000" w:themeColor="text1"/>
          <w:sz w:val="20"/>
          <w:szCs w:val="20"/>
          <w:lang w:eastAsia="mk-MK"/>
        </w:rPr>
      </w:pPr>
      <w:r w:rsidRPr="0057508A">
        <w:rPr>
          <w:rFonts w:ascii="Arial" w:eastAsia="Times New Roman" w:hAnsi="Arial" w:cs="Arial"/>
          <w:b/>
          <w:bCs/>
          <w:color w:val="000000" w:themeColor="text1"/>
          <w:sz w:val="20"/>
          <w:szCs w:val="20"/>
          <w:lang w:eastAsia="mk-MK"/>
        </w:rPr>
        <w:t>- </w:t>
      </w:r>
      <w:r w:rsidRPr="0057508A">
        <w:rPr>
          <w:rFonts w:ascii="Arial" w:eastAsia="Times New Roman" w:hAnsi="Arial" w:cs="Arial"/>
          <w:color w:val="000000" w:themeColor="text1"/>
          <w:sz w:val="20"/>
          <w:szCs w:val="20"/>
          <w:lang w:eastAsia="mk-MK"/>
        </w:rPr>
        <w:t> Мазут</w:t>
      </w:r>
      <w:r w:rsidRPr="0057508A">
        <w:rPr>
          <w:rFonts w:ascii="Arial" w:eastAsia="Times New Roman" w:hAnsi="Arial" w:cs="Arial"/>
          <w:color w:val="000000" w:themeColor="text1"/>
          <w:sz w:val="20"/>
          <w:szCs w:val="20"/>
          <w:lang w:val="en-US" w:eastAsia="mk-MK"/>
        </w:rPr>
        <w:t> </w:t>
      </w:r>
      <w:r w:rsidRPr="0057508A">
        <w:rPr>
          <w:rFonts w:ascii="Arial" w:eastAsia="Times New Roman" w:hAnsi="Arial" w:cs="Arial"/>
          <w:color w:val="000000" w:themeColor="text1"/>
          <w:spacing w:val="-7"/>
          <w:sz w:val="20"/>
          <w:szCs w:val="20"/>
          <w:lang w:eastAsia="mk-MK"/>
        </w:rPr>
        <w:t>(со содржина на сулфур </w:t>
      </w:r>
      <w:r w:rsidRPr="0057508A">
        <w:rPr>
          <w:rFonts w:ascii="Arial" w:eastAsia="Times New Roman" w:hAnsi="Arial" w:cs="Arial"/>
          <w:color w:val="000000" w:themeColor="text1"/>
          <w:sz w:val="20"/>
          <w:szCs w:val="20"/>
          <w:lang w:eastAsia="mk-MK"/>
        </w:rPr>
        <w:t>најмногу 1% m/m,</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57508A" w:rsidRDefault="0057508A" w:rsidP="009251AE">
      <w:pPr>
        <w:spacing w:after="0" w:line="240" w:lineRule="auto"/>
        <w:rPr>
          <w:rFonts w:ascii="Arial" w:eastAsia="Times New Roman" w:hAnsi="Arial" w:cs="Arial"/>
          <w:i/>
          <w:color w:val="000000"/>
          <w:sz w:val="20"/>
          <w:szCs w:val="20"/>
          <w:lang w:eastAsia="mk-MK"/>
        </w:rPr>
      </w:pPr>
      <w:r w:rsidRPr="0057508A">
        <w:rPr>
          <w:rFonts w:ascii="Arial" w:eastAsia="Times New Roman" w:hAnsi="Arial" w:cs="Arial"/>
          <w:i/>
          <w:color w:val="000000"/>
          <w:sz w:val="20"/>
          <w:szCs w:val="20"/>
          <w:lang w:eastAsia="mk-MK"/>
        </w:rPr>
        <w:t>коментар:</w:t>
      </w:r>
    </w:p>
    <w:p w:rsidR="009251AE" w:rsidRPr="0057508A" w:rsidRDefault="009251AE" w:rsidP="009251AE">
      <w:pPr>
        <w:spacing w:after="0" w:line="240" w:lineRule="auto"/>
        <w:rPr>
          <w:rFonts w:ascii="Arial" w:eastAsia="Times New Roman" w:hAnsi="Arial" w:cs="Arial"/>
          <w:i/>
          <w:color w:val="000000"/>
          <w:sz w:val="20"/>
          <w:szCs w:val="20"/>
          <w:lang w:eastAsia="mk-MK"/>
        </w:rPr>
      </w:pPr>
      <w:r w:rsidRPr="0057508A">
        <w:rPr>
          <w:rFonts w:ascii="Arial" w:eastAsia="Times New Roman" w:hAnsi="Arial" w:cs="Arial"/>
          <w:i/>
          <w:color w:val="000000"/>
          <w:sz w:val="20"/>
          <w:szCs w:val="20"/>
          <w:lang w:eastAsia="mk-MK"/>
        </w:rPr>
        <w:t> </w:t>
      </w:r>
    </w:p>
    <w:p w:rsidR="009251AE" w:rsidRPr="0057508A" w:rsidRDefault="009251AE" w:rsidP="009251AE">
      <w:pPr>
        <w:spacing w:after="0" w:line="240" w:lineRule="auto"/>
        <w:rPr>
          <w:rFonts w:ascii="Arial" w:eastAsia="Times New Roman" w:hAnsi="Arial" w:cs="Arial"/>
          <w:i/>
          <w:color w:val="000000"/>
          <w:sz w:val="20"/>
          <w:szCs w:val="20"/>
          <w:lang w:eastAsia="mk-MK"/>
        </w:rPr>
      </w:pPr>
      <w:r w:rsidRPr="0057508A">
        <w:rPr>
          <w:rFonts w:ascii="Arial" w:eastAsia="Times New Roman" w:hAnsi="Arial" w:cs="Arial"/>
          <w:i/>
          <w:color w:val="000000"/>
          <w:sz w:val="20"/>
          <w:szCs w:val="20"/>
          <w:lang w:eastAsia="mk-MK"/>
        </w:rPr>
        <w:t>Предложената измена е со цел усогласеност на Законот со Уредбата за квалитетот на течните горива.</w:t>
      </w:r>
    </w:p>
    <w:p w:rsidR="009251AE" w:rsidRPr="0057508A" w:rsidRDefault="009251AE" w:rsidP="009251AE">
      <w:pPr>
        <w:spacing w:after="0" w:line="240" w:lineRule="auto"/>
        <w:rPr>
          <w:rFonts w:ascii="Arial" w:eastAsia="Times New Roman" w:hAnsi="Arial" w:cs="Arial"/>
          <w:i/>
          <w:color w:val="000000"/>
          <w:sz w:val="20"/>
          <w:szCs w:val="20"/>
          <w:lang w:eastAsia="mk-MK"/>
        </w:rPr>
      </w:pPr>
      <w:r w:rsidRPr="0057508A">
        <w:rPr>
          <w:rFonts w:ascii="Arial" w:eastAsia="Times New Roman" w:hAnsi="Arial" w:cs="Arial"/>
          <w:i/>
          <w:color w:val="000000"/>
          <w:sz w:val="20"/>
          <w:szCs w:val="20"/>
          <w:lang w:eastAsia="mk-MK"/>
        </w:rPr>
        <w:t>Во овој момент, во тек е постапка за донесување на новата Уредба за квалитетот на течните горива, врз основа на член 150 став(10 од Законот за енергетика (Сл.Весник број 96/18 и број 96/19) каде се дефинирани сите видови на течни горива кои може да се пласираат на пазарот во РСМ.</w:t>
      </w:r>
    </w:p>
    <w:p w:rsidR="002A03BB" w:rsidRDefault="002A03BB" w:rsidP="009251AE">
      <w:pPr>
        <w:spacing w:after="0" w:line="240" w:lineRule="auto"/>
        <w:rPr>
          <w:rFonts w:ascii="Arial" w:eastAsia="Times New Roman" w:hAnsi="Arial" w:cs="Arial"/>
          <w:color w:val="000000"/>
          <w:sz w:val="20"/>
          <w:szCs w:val="20"/>
          <w:lang w:eastAsia="mk-MK"/>
        </w:rPr>
      </w:pP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F97B2E" w:rsidRDefault="0057508A" w:rsidP="009251AE">
      <w:pPr>
        <w:spacing w:after="0" w:line="240" w:lineRule="auto"/>
        <w:rPr>
          <w:rFonts w:ascii="Arial" w:eastAsia="Times New Roman" w:hAnsi="Arial" w:cs="Arial"/>
          <w:color w:val="000000"/>
          <w:lang w:eastAsia="mk-MK"/>
        </w:rPr>
      </w:pPr>
      <w:r w:rsidRPr="00F97B2E">
        <w:rPr>
          <w:rFonts w:ascii="Arial" w:eastAsia="Times New Roman" w:hAnsi="Arial" w:cs="Arial"/>
          <w:b/>
          <w:bCs/>
          <w:color w:val="000000"/>
          <w:lang w:eastAsia="mk-MK"/>
        </w:rPr>
        <w:t xml:space="preserve">*Забелешка на член 36 став 3 </w:t>
      </w:r>
      <w:r w:rsidRPr="00F97B2E">
        <w:rPr>
          <w:rFonts w:ascii="Arial" w:eastAsia="Times New Roman" w:hAnsi="Arial" w:cs="Arial"/>
          <w:b/>
          <w:iCs/>
          <w:color w:val="000000" w:themeColor="text1"/>
          <w:lang w:eastAsia="mk-MK"/>
        </w:rPr>
        <w:t>текстот "по малопродажни цени утврдени врз основа на одлука за утврдување на највисоки малопродажни цени на нафтените деривати и горива за транспорт донесена од страна на Регулаторната комисија за енергетика, важечка на денот на продажбата" да се брише.</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57508A" w:rsidRDefault="009251AE" w:rsidP="009251AE">
      <w:pPr>
        <w:spacing w:after="0" w:line="240" w:lineRule="auto"/>
        <w:rPr>
          <w:rFonts w:ascii="Arial" w:eastAsia="Times New Roman" w:hAnsi="Arial" w:cs="Arial"/>
          <w:color w:val="000000" w:themeColor="text1"/>
          <w:sz w:val="20"/>
          <w:szCs w:val="20"/>
          <w:lang w:eastAsia="mk-MK"/>
        </w:rPr>
      </w:pPr>
      <w:r w:rsidRPr="0057508A">
        <w:rPr>
          <w:rFonts w:ascii="Arial" w:eastAsia="Times New Roman" w:hAnsi="Arial" w:cs="Arial"/>
          <w:color w:val="000000" w:themeColor="text1"/>
          <w:sz w:val="20"/>
          <w:szCs w:val="20"/>
          <w:lang w:val="en-US" w:eastAsia="mk-MK"/>
        </w:rPr>
        <w:t xml:space="preserve">- </w:t>
      </w:r>
      <w:proofErr w:type="spellStart"/>
      <w:r w:rsidRPr="0057508A">
        <w:rPr>
          <w:rFonts w:ascii="Arial" w:eastAsia="Times New Roman" w:hAnsi="Arial" w:cs="Arial"/>
          <w:color w:val="000000" w:themeColor="text1"/>
          <w:sz w:val="20"/>
          <w:szCs w:val="20"/>
          <w:lang w:val="en-US" w:eastAsia="mk-MK"/>
        </w:rPr>
        <w:t>Агенцијата</w:t>
      </w:r>
      <w:proofErr w:type="spellEnd"/>
      <w:r w:rsidRPr="0057508A">
        <w:rPr>
          <w:rFonts w:ascii="Arial" w:eastAsia="Times New Roman" w:hAnsi="Arial" w:cs="Arial"/>
          <w:color w:val="000000" w:themeColor="text1"/>
          <w:spacing w:val="4"/>
          <w:sz w:val="20"/>
          <w:szCs w:val="20"/>
          <w:lang w:val="en-US" w:eastAsia="mk-MK"/>
        </w:rPr>
        <w:t> </w:t>
      </w:r>
      <w:proofErr w:type="spellStart"/>
      <w:r w:rsidRPr="0057508A">
        <w:rPr>
          <w:rFonts w:ascii="Arial" w:eastAsia="Times New Roman" w:hAnsi="Arial" w:cs="Arial"/>
          <w:color w:val="000000" w:themeColor="text1"/>
          <w:sz w:val="20"/>
          <w:szCs w:val="20"/>
          <w:lang w:val="en-US" w:eastAsia="mk-MK"/>
        </w:rPr>
        <w:t>за</w:t>
      </w:r>
      <w:proofErr w:type="spellEnd"/>
      <w:r w:rsidRPr="0057508A">
        <w:rPr>
          <w:rFonts w:ascii="Arial" w:eastAsia="Times New Roman" w:hAnsi="Arial" w:cs="Arial"/>
          <w:color w:val="000000" w:themeColor="text1"/>
          <w:spacing w:val="12"/>
          <w:sz w:val="20"/>
          <w:szCs w:val="20"/>
          <w:lang w:val="en-US" w:eastAsia="mk-MK"/>
        </w:rPr>
        <w:t> </w:t>
      </w:r>
      <w:proofErr w:type="spellStart"/>
      <w:r w:rsidRPr="0057508A">
        <w:rPr>
          <w:rFonts w:ascii="Arial" w:eastAsia="Times New Roman" w:hAnsi="Arial" w:cs="Arial"/>
          <w:color w:val="000000" w:themeColor="text1"/>
          <w:sz w:val="20"/>
          <w:szCs w:val="20"/>
          <w:lang w:val="en-US" w:eastAsia="mk-MK"/>
        </w:rPr>
        <w:t>задолжителни</w:t>
      </w:r>
      <w:proofErr w:type="spellEnd"/>
      <w:r w:rsidRPr="0057508A">
        <w:rPr>
          <w:rFonts w:ascii="Arial" w:eastAsia="Times New Roman" w:hAnsi="Arial" w:cs="Arial"/>
          <w:color w:val="000000" w:themeColor="text1"/>
          <w:sz w:val="20"/>
          <w:szCs w:val="20"/>
          <w:lang w:val="en-US" w:eastAsia="mk-MK"/>
        </w:rPr>
        <w:t xml:space="preserve"> </w:t>
      </w:r>
      <w:proofErr w:type="spellStart"/>
      <w:r w:rsidRPr="0057508A">
        <w:rPr>
          <w:rFonts w:ascii="Arial" w:eastAsia="Times New Roman" w:hAnsi="Arial" w:cs="Arial"/>
          <w:color w:val="000000" w:themeColor="text1"/>
          <w:sz w:val="20"/>
          <w:szCs w:val="20"/>
          <w:lang w:val="en-US" w:eastAsia="mk-MK"/>
        </w:rPr>
        <w:t>резерви</w:t>
      </w:r>
      <w:proofErr w:type="spellEnd"/>
      <w:r w:rsidRPr="0057508A">
        <w:rPr>
          <w:rFonts w:ascii="Arial" w:eastAsia="Times New Roman" w:hAnsi="Arial" w:cs="Arial"/>
          <w:color w:val="000000" w:themeColor="text1"/>
          <w:spacing w:val="6"/>
          <w:sz w:val="20"/>
          <w:szCs w:val="20"/>
          <w:lang w:val="en-US" w:eastAsia="mk-MK"/>
        </w:rPr>
        <w:t> </w:t>
      </w:r>
      <w:proofErr w:type="spellStart"/>
      <w:r w:rsidRPr="0057508A">
        <w:rPr>
          <w:rFonts w:ascii="Arial" w:eastAsia="Times New Roman" w:hAnsi="Arial" w:cs="Arial"/>
          <w:color w:val="000000" w:themeColor="text1"/>
          <w:sz w:val="20"/>
          <w:szCs w:val="20"/>
          <w:lang w:val="en-US" w:eastAsia="mk-MK"/>
        </w:rPr>
        <w:t>врз</w:t>
      </w:r>
      <w:proofErr w:type="spellEnd"/>
      <w:r w:rsidRPr="0057508A">
        <w:rPr>
          <w:rFonts w:ascii="Arial" w:eastAsia="Times New Roman" w:hAnsi="Arial" w:cs="Arial"/>
          <w:color w:val="000000" w:themeColor="text1"/>
          <w:spacing w:val="11"/>
          <w:sz w:val="20"/>
          <w:szCs w:val="20"/>
          <w:lang w:val="en-US" w:eastAsia="mk-MK"/>
        </w:rPr>
        <w:t> </w:t>
      </w:r>
      <w:proofErr w:type="spellStart"/>
      <w:r w:rsidRPr="0057508A">
        <w:rPr>
          <w:rFonts w:ascii="Arial" w:eastAsia="Times New Roman" w:hAnsi="Arial" w:cs="Arial"/>
          <w:color w:val="000000" w:themeColor="text1"/>
          <w:sz w:val="20"/>
          <w:szCs w:val="20"/>
          <w:lang w:val="en-US" w:eastAsia="mk-MK"/>
        </w:rPr>
        <w:t>основа</w:t>
      </w:r>
      <w:proofErr w:type="spellEnd"/>
      <w:r w:rsidRPr="0057508A">
        <w:rPr>
          <w:rFonts w:ascii="Arial" w:eastAsia="Times New Roman" w:hAnsi="Arial" w:cs="Arial"/>
          <w:color w:val="000000" w:themeColor="text1"/>
          <w:spacing w:val="7"/>
          <w:sz w:val="20"/>
          <w:szCs w:val="20"/>
          <w:lang w:val="en-US" w:eastAsia="mk-MK"/>
        </w:rPr>
        <w:t> </w:t>
      </w:r>
      <w:proofErr w:type="spellStart"/>
      <w:r w:rsidRPr="0057508A">
        <w:rPr>
          <w:rFonts w:ascii="Arial" w:eastAsia="Times New Roman" w:hAnsi="Arial" w:cs="Arial"/>
          <w:color w:val="000000" w:themeColor="text1"/>
          <w:sz w:val="20"/>
          <w:szCs w:val="20"/>
          <w:lang w:val="en-US" w:eastAsia="mk-MK"/>
        </w:rPr>
        <w:t>на</w:t>
      </w:r>
      <w:proofErr w:type="spellEnd"/>
      <w:r w:rsidRPr="0057508A">
        <w:rPr>
          <w:rFonts w:ascii="Arial" w:eastAsia="Times New Roman" w:hAnsi="Arial" w:cs="Arial"/>
          <w:color w:val="000000" w:themeColor="text1"/>
          <w:spacing w:val="12"/>
          <w:sz w:val="20"/>
          <w:szCs w:val="20"/>
          <w:lang w:val="en-US" w:eastAsia="mk-MK"/>
        </w:rPr>
        <w:t> </w:t>
      </w:r>
      <w:proofErr w:type="spellStart"/>
      <w:r w:rsidRPr="0057508A">
        <w:rPr>
          <w:rFonts w:ascii="Arial" w:eastAsia="Times New Roman" w:hAnsi="Arial" w:cs="Arial"/>
          <w:color w:val="000000" w:themeColor="text1"/>
          <w:sz w:val="20"/>
          <w:szCs w:val="20"/>
          <w:lang w:val="en-US" w:eastAsia="mk-MK"/>
        </w:rPr>
        <w:t>одлуката</w:t>
      </w:r>
      <w:proofErr w:type="spellEnd"/>
      <w:r w:rsidRPr="0057508A">
        <w:rPr>
          <w:rFonts w:ascii="Arial" w:eastAsia="Times New Roman" w:hAnsi="Arial" w:cs="Arial"/>
          <w:color w:val="000000" w:themeColor="text1"/>
          <w:spacing w:val="5"/>
          <w:sz w:val="20"/>
          <w:szCs w:val="20"/>
          <w:lang w:val="en-US" w:eastAsia="mk-MK"/>
        </w:rPr>
        <w:t> </w:t>
      </w:r>
      <w:proofErr w:type="spellStart"/>
      <w:r w:rsidRPr="0057508A">
        <w:rPr>
          <w:rFonts w:ascii="Arial" w:eastAsia="Times New Roman" w:hAnsi="Arial" w:cs="Arial"/>
          <w:color w:val="000000" w:themeColor="text1"/>
          <w:sz w:val="20"/>
          <w:szCs w:val="20"/>
          <w:lang w:val="en-US" w:eastAsia="mk-MK"/>
        </w:rPr>
        <w:t>од</w:t>
      </w:r>
      <w:proofErr w:type="spellEnd"/>
      <w:r w:rsidRPr="0057508A">
        <w:rPr>
          <w:rFonts w:ascii="Arial" w:eastAsia="Times New Roman" w:hAnsi="Arial" w:cs="Arial"/>
          <w:color w:val="000000" w:themeColor="text1"/>
          <w:spacing w:val="12"/>
          <w:sz w:val="20"/>
          <w:szCs w:val="20"/>
          <w:lang w:val="en-US" w:eastAsia="mk-MK"/>
        </w:rPr>
        <w:t> </w:t>
      </w:r>
      <w:proofErr w:type="spellStart"/>
      <w:r w:rsidRPr="0057508A">
        <w:rPr>
          <w:rFonts w:ascii="Arial" w:eastAsia="Times New Roman" w:hAnsi="Arial" w:cs="Arial"/>
          <w:color w:val="000000" w:themeColor="text1"/>
          <w:sz w:val="20"/>
          <w:szCs w:val="20"/>
          <w:lang w:val="en-US" w:eastAsia="mk-MK"/>
        </w:rPr>
        <w:t>став</w:t>
      </w:r>
      <w:proofErr w:type="spellEnd"/>
      <w:r w:rsidRPr="0057508A">
        <w:rPr>
          <w:rFonts w:ascii="Arial" w:eastAsia="Times New Roman" w:hAnsi="Arial" w:cs="Arial"/>
          <w:color w:val="000000" w:themeColor="text1"/>
          <w:spacing w:val="10"/>
          <w:sz w:val="20"/>
          <w:szCs w:val="20"/>
          <w:lang w:val="en-US" w:eastAsia="mk-MK"/>
        </w:rPr>
        <w:t> </w:t>
      </w:r>
      <w:r w:rsidRPr="0057508A">
        <w:rPr>
          <w:rFonts w:ascii="Arial" w:eastAsia="Times New Roman" w:hAnsi="Arial" w:cs="Arial"/>
          <w:color w:val="000000" w:themeColor="text1"/>
          <w:sz w:val="20"/>
          <w:szCs w:val="20"/>
          <w:lang w:val="en-US" w:eastAsia="mk-MK"/>
        </w:rPr>
        <w:t>(1)</w:t>
      </w:r>
      <w:r w:rsidRPr="0057508A">
        <w:rPr>
          <w:rFonts w:ascii="Arial" w:eastAsia="Times New Roman" w:hAnsi="Arial" w:cs="Arial"/>
          <w:color w:val="000000" w:themeColor="text1"/>
          <w:spacing w:val="11"/>
          <w:sz w:val="20"/>
          <w:szCs w:val="20"/>
          <w:lang w:val="en-US" w:eastAsia="mk-MK"/>
        </w:rPr>
        <w:t> </w:t>
      </w:r>
      <w:proofErr w:type="spellStart"/>
      <w:r w:rsidRPr="0057508A">
        <w:rPr>
          <w:rFonts w:ascii="Arial" w:eastAsia="Times New Roman" w:hAnsi="Arial" w:cs="Arial"/>
          <w:color w:val="000000" w:themeColor="text1"/>
          <w:sz w:val="20"/>
          <w:szCs w:val="20"/>
          <w:lang w:val="en-US" w:eastAsia="mk-MK"/>
        </w:rPr>
        <w:t>на</w:t>
      </w:r>
      <w:proofErr w:type="spellEnd"/>
      <w:r w:rsidRPr="0057508A">
        <w:rPr>
          <w:rFonts w:ascii="Arial" w:eastAsia="Times New Roman" w:hAnsi="Arial" w:cs="Arial"/>
          <w:color w:val="000000" w:themeColor="text1"/>
          <w:sz w:val="20"/>
          <w:szCs w:val="20"/>
          <w:lang w:val="en-US" w:eastAsia="mk-MK"/>
        </w:rPr>
        <w:t xml:space="preserve"> </w:t>
      </w:r>
      <w:proofErr w:type="spellStart"/>
      <w:r w:rsidRPr="0057508A">
        <w:rPr>
          <w:rFonts w:ascii="Arial" w:eastAsia="Times New Roman" w:hAnsi="Arial" w:cs="Arial"/>
          <w:color w:val="000000" w:themeColor="text1"/>
          <w:sz w:val="20"/>
          <w:szCs w:val="20"/>
          <w:lang w:val="en-US" w:eastAsia="mk-MK"/>
        </w:rPr>
        <w:t>овој</w:t>
      </w:r>
      <w:proofErr w:type="spellEnd"/>
      <w:r w:rsidRPr="0057508A">
        <w:rPr>
          <w:rFonts w:ascii="Arial" w:eastAsia="Times New Roman" w:hAnsi="Arial" w:cs="Arial"/>
          <w:color w:val="000000" w:themeColor="text1"/>
          <w:spacing w:val="1"/>
          <w:sz w:val="20"/>
          <w:szCs w:val="20"/>
          <w:lang w:val="en-US" w:eastAsia="mk-MK"/>
        </w:rPr>
        <w:t> </w:t>
      </w:r>
      <w:proofErr w:type="spellStart"/>
      <w:r w:rsidRPr="0057508A">
        <w:rPr>
          <w:rFonts w:ascii="Arial" w:eastAsia="Times New Roman" w:hAnsi="Arial" w:cs="Arial"/>
          <w:color w:val="000000" w:themeColor="text1"/>
          <w:sz w:val="20"/>
          <w:szCs w:val="20"/>
          <w:lang w:val="en-US" w:eastAsia="mk-MK"/>
        </w:rPr>
        <w:t>член</w:t>
      </w:r>
      <w:proofErr w:type="spellEnd"/>
      <w:r w:rsidRPr="0057508A">
        <w:rPr>
          <w:rFonts w:ascii="Arial" w:eastAsia="Times New Roman" w:hAnsi="Arial" w:cs="Arial"/>
          <w:color w:val="000000" w:themeColor="text1"/>
          <w:sz w:val="20"/>
          <w:szCs w:val="20"/>
          <w:lang w:val="en-US" w:eastAsia="mk-MK"/>
        </w:rPr>
        <w:t>, нафтените</w:t>
      </w:r>
      <w:r w:rsidRPr="0057508A">
        <w:rPr>
          <w:rFonts w:ascii="Arial" w:eastAsia="Times New Roman" w:hAnsi="Arial" w:cs="Arial"/>
          <w:color w:val="000000" w:themeColor="text1"/>
          <w:spacing w:val="-5"/>
          <w:sz w:val="20"/>
          <w:szCs w:val="20"/>
          <w:lang w:val="en-US" w:eastAsia="mk-MK"/>
        </w:rPr>
        <w:t> </w:t>
      </w:r>
      <w:r w:rsidRPr="0057508A">
        <w:rPr>
          <w:rFonts w:ascii="Arial" w:eastAsia="Times New Roman" w:hAnsi="Arial" w:cs="Arial"/>
          <w:color w:val="000000" w:themeColor="text1"/>
          <w:sz w:val="20"/>
          <w:szCs w:val="20"/>
          <w:lang w:val="en-US" w:eastAsia="mk-MK"/>
        </w:rPr>
        <w:t>деривати</w:t>
      </w:r>
      <w:r w:rsidRPr="0057508A">
        <w:rPr>
          <w:rFonts w:ascii="Arial" w:eastAsia="Times New Roman" w:hAnsi="Arial" w:cs="Arial"/>
          <w:color w:val="000000" w:themeColor="text1"/>
          <w:spacing w:val="-4"/>
          <w:sz w:val="20"/>
          <w:szCs w:val="20"/>
          <w:lang w:val="en-US" w:eastAsia="mk-MK"/>
        </w:rPr>
        <w:t> </w:t>
      </w:r>
      <w:r w:rsidRPr="0057508A">
        <w:rPr>
          <w:rFonts w:ascii="Arial" w:eastAsia="Times New Roman" w:hAnsi="Arial" w:cs="Arial"/>
          <w:color w:val="000000" w:themeColor="text1"/>
          <w:sz w:val="20"/>
          <w:szCs w:val="20"/>
          <w:lang w:val="en-US" w:eastAsia="mk-MK"/>
        </w:rPr>
        <w:t>од</w:t>
      </w:r>
      <w:r w:rsidRPr="0057508A">
        <w:rPr>
          <w:rFonts w:ascii="Arial" w:eastAsia="Times New Roman" w:hAnsi="Arial" w:cs="Arial"/>
          <w:color w:val="000000" w:themeColor="text1"/>
          <w:spacing w:val="3"/>
          <w:sz w:val="20"/>
          <w:szCs w:val="20"/>
          <w:lang w:val="en-US" w:eastAsia="mk-MK"/>
        </w:rPr>
        <w:t> </w:t>
      </w:r>
      <w:r w:rsidRPr="0057508A">
        <w:rPr>
          <w:rFonts w:ascii="Arial" w:eastAsia="Times New Roman" w:hAnsi="Arial" w:cs="Arial"/>
          <w:color w:val="000000" w:themeColor="text1"/>
          <w:sz w:val="20"/>
          <w:szCs w:val="20"/>
          <w:lang w:val="en-US" w:eastAsia="mk-MK"/>
        </w:rPr>
        <w:t>задолжителните</w:t>
      </w:r>
      <w:r w:rsidRPr="0057508A">
        <w:rPr>
          <w:rFonts w:ascii="Arial" w:eastAsia="Times New Roman" w:hAnsi="Arial" w:cs="Arial"/>
          <w:color w:val="000000" w:themeColor="text1"/>
          <w:spacing w:val="-11"/>
          <w:sz w:val="20"/>
          <w:szCs w:val="20"/>
          <w:lang w:val="en-US" w:eastAsia="mk-MK"/>
        </w:rPr>
        <w:t> </w:t>
      </w:r>
      <w:r w:rsidRPr="0057508A">
        <w:rPr>
          <w:rFonts w:ascii="Arial" w:eastAsia="Times New Roman" w:hAnsi="Arial" w:cs="Arial"/>
          <w:color w:val="000000" w:themeColor="text1"/>
          <w:sz w:val="20"/>
          <w:szCs w:val="20"/>
          <w:lang w:val="en-US" w:eastAsia="mk-MK"/>
        </w:rPr>
        <w:t>резерви</w:t>
      </w:r>
      <w:r w:rsidRPr="0057508A">
        <w:rPr>
          <w:rFonts w:ascii="Arial" w:eastAsia="Times New Roman" w:hAnsi="Arial" w:cs="Arial"/>
          <w:color w:val="000000" w:themeColor="text1"/>
          <w:spacing w:val="-3"/>
          <w:sz w:val="20"/>
          <w:szCs w:val="20"/>
          <w:lang w:val="en-US" w:eastAsia="mk-MK"/>
        </w:rPr>
        <w:t> </w:t>
      </w:r>
      <w:r w:rsidRPr="0057508A">
        <w:rPr>
          <w:rFonts w:ascii="Arial" w:eastAsia="Times New Roman" w:hAnsi="Arial" w:cs="Arial"/>
          <w:bCs/>
          <w:color w:val="000000" w:themeColor="text1"/>
          <w:sz w:val="20"/>
          <w:szCs w:val="20"/>
          <w:lang w:val="en-US" w:eastAsia="mk-MK"/>
        </w:rPr>
        <w:t>ги</w:t>
      </w:r>
      <w:r w:rsidRPr="0057508A">
        <w:rPr>
          <w:rFonts w:ascii="Arial" w:eastAsia="Times New Roman" w:hAnsi="Arial" w:cs="Arial"/>
          <w:bCs/>
          <w:color w:val="000000" w:themeColor="text1"/>
          <w:spacing w:val="5"/>
          <w:sz w:val="20"/>
          <w:szCs w:val="20"/>
          <w:lang w:val="en-US" w:eastAsia="mk-MK"/>
        </w:rPr>
        <w:t> </w:t>
      </w:r>
      <w:r w:rsidRPr="0057508A">
        <w:rPr>
          <w:rFonts w:ascii="Arial" w:eastAsia="Times New Roman" w:hAnsi="Arial" w:cs="Arial"/>
          <w:bCs/>
          <w:color w:val="000000" w:themeColor="text1"/>
          <w:sz w:val="20"/>
          <w:szCs w:val="20"/>
          <w:lang w:val="en-US" w:eastAsia="mk-MK"/>
        </w:rPr>
        <w:t>пушта</w:t>
      </w:r>
      <w:r w:rsidRPr="0057508A">
        <w:rPr>
          <w:rFonts w:ascii="Arial" w:eastAsia="Times New Roman" w:hAnsi="Arial" w:cs="Arial"/>
          <w:bCs/>
          <w:color w:val="000000" w:themeColor="text1"/>
          <w:spacing w:val="-1"/>
          <w:sz w:val="20"/>
          <w:szCs w:val="20"/>
          <w:lang w:val="en-US" w:eastAsia="mk-MK"/>
        </w:rPr>
        <w:t> </w:t>
      </w:r>
      <w:r w:rsidRPr="0057508A">
        <w:rPr>
          <w:rFonts w:ascii="Arial" w:eastAsia="Times New Roman" w:hAnsi="Arial" w:cs="Arial"/>
          <w:bCs/>
          <w:color w:val="000000" w:themeColor="text1"/>
          <w:sz w:val="20"/>
          <w:szCs w:val="20"/>
          <w:lang w:val="en-US" w:eastAsia="mk-MK"/>
        </w:rPr>
        <w:t>во</w:t>
      </w:r>
      <w:r w:rsidRPr="0057508A">
        <w:rPr>
          <w:rFonts w:ascii="Arial" w:eastAsia="Times New Roman" w:hAnsi="Arial" w:cs="Arial"/>
          <w:bCs/>
          <w:color w:val="000000" w:themeColor="text1"/>
          <w:spacing w:val="3"/>
          <w:sz w:val="20"/>
          <w:szCs w:val="20"/>
          <w:lang w:val="en-US" w:eastAsia="mk-MK"/>
        </w:rPr>
        <w:t> </w:t>
      </w:r>
      <w:r w:rsidRPr="0057508A">
        <w:rPr>
          <w:rFonts w:ascii="Arial" w:eastAsia="Times New Roman" w:hAnsi="Arial" w:cs="Arial"/>
          <w:bCs/>
          <w:color w:val="000000" w:themeColor="text1"/>
          <w:sz w:val="20"/>
          <w:szCs w:val="20"/>
          <w:lang w:val="en-US" w:eastAsia="mk-MK"/>
        </w:rPr>
        <w:t>промет</w:t>
      </w:r>
      <w:r w:rsidRPr="0057508A">
        <w:rPr>
          <w:rFonts w:ascii="Arial" w:eastAsia="Times New Roman" w:hAnsi="Arial" w:cs="Arial"/>
          <w:bCs/>
          <w:color w:val="000000" w:themeColor="text1"/>
          <w:spacing w:val="-2"/>
          <w:sz w:val="20"/>
          <w:szCs w:val="20"/>
          <w:lang w:val="en-US" w:eastAsia="mk-MK"/>
        </w:rPr>
        <w:t> </w:t>
      </w:r>
      <w:r w:rsidRPr="0057508A">
        <w:rPr>
          <w:rFonts w:ascii="Arial" w:eastAsia="Times New Roman" w:hAnsi="Arial" w:cs="Arial"/>
          <w:bCs/>
          <w:color w:val="000000" w:themeColor="text1"/>
          <w:sz w:val="20"/>
          <w:szCs w:val="20"/>
          <w:lang w:val="en-US" w:eastAsia="mk-MK"/>
        </w:rPr>
        <w:t xml:space="preserve">на </w:t>
      </w:r>
      <w:proofErr w:type="spellStart"/>
      <w:r w:rsidRPr="0057508A">
        <w:rPr>
          <w:rFonts w:ascii="Arial" w:eastAsia="Times New Roman" w:hAnsi="Arial" w:cs="Arial"/>
          <w:bCs/>
          <w:color w:val="000000" w:themeColor="text1"/>
          <w:sz w:val="20"/>
          <w:szCs w:val="20"/>
          <w:lang w:val="en-US" w:eastAsia="mk-MK"/>
        </w:rPr>
        <w:t>територијата</w:t>
      </w:r>
      <w:proofErr w:type="spellEnd"/>
      <w:r w:rsidRPr="0057508A">
        <w:rPr>
          <w:rFonts w:ascii="Arial" w:eastAsia="Times New Roman" w:hAnsi="Arial" w:cs="Arial"/>
          <w:bCs/>
          <w:color w:val="000000" w:themeColor="text1"/>
          <w:spacing w:val="-14"/>
          <w:sz w:val="20"/>
          <w:szCs w:val="20"/>
          <w:lang w:val="en-US" w:eastAsia="mk-MK"/>
        </w:rPr>
        <w:t> </w:t>
      </w:r>
      <w:proofErr w:type="spellStart"/>
      <w:r w:rsidRPr="0057508A">
        <w:rPr>
          <w:rFonts w:ascii="Arial" w:eastAsia="Times New Roman" w:hAnsi="Arial" w:cs="Arial"/>
          <w:bCs/>
          <w:color w:val="000000" w:themeColor="text1"/>
          <w:sz w:val="20"/>
          <w:szCs w:val="20"/>
          <w:lang w:val="en-US" w:eastAsia="mk-MK"/>
        </w:rPr>
        <w:t>на</w:t>
      </w:r>
      <w:proofErr w:type="spellEnd"/>
      <w:r w:rsidRPr="0057508A">
        <w:rPr>
          <w:rFonts w:ascii="Arial" w:eastAsia="Times New Roman" w:hAnsi="Arial" w:cs="Arial"/>
          <w:bCs/>
          <w:color w:val="000000" w:themeColor="text1"/>
          <w:spacing w:val="-3"/>
          <w:sz w:val="20"/>
          <w:szCs w:val="20"/>
          <w:lang w:val="en-US" w:eastAsia="mk-MK"/>
        </w:rPr>
        <w:t> </w:t>
      </w:r>
      <w:proofErr w:type="spellStart"/>
      <w:r w:rsidRPr="0057508A">
        <w:rPr>
          <w:rFonts w:ascii="Arial" w:eastAsia="Times New Roman" w:hAnsi="Arial" w:cs="Arial"/>
          <w:bCs/>
          <w:color w:val="000000" w:themeColor="text1"/>
          <w:sz w:val="20"/>
          <w:szCs w:val="20"/>
          <w:lang w:val="en-US" w:eastAsia="mk-MK"/>
        </w:rPr>
        <w:t>Република</w:t>
      </w:r>
      <w:proofErr w:type="spellEnd"/>
      <w:r w:rsidRPr="0057508A">
        <w:rPr>
          <w:rFonts w:ascii="Arial" w:eastAsia="Times New Roman" w:hAnsi="Arial" w:cs="Arial"/>
          <w:bCs/>
          <w:color w:val="000000" w:themeColor="text1"/>
          <w:spacing w:val="-12"/>
          <w:sz w:val="20"/>
          <w:szCs w:val="20"/>
          <w:lang w:val="en-US" w:eastAsia="mk-MK"/>
        </w:rPr>
        <w:t> </w:t>
      </w:r>
      <w:proofErr w:type="spellStart"/>
      <w:r w:rsidRPr="0057508A">
        <w:rPr>
          <w:rFonts w:ascii="Arial" w:eastAsia="Times New Roman" w:hAnsi="Arial" w:cs="Arial"/>
          <w:bCs/>
          <w:color w:val="000000" w:themeColor="text1"/>
          <w:sz w:val="20"/>
          <w:szCs w:val="20"/>
          <w:lang w:val="en-US" w:eastAsia="mk-MK"/>
        </w:rPr>
        <w:t>Македонија</w:t>
      </w:r>
      <w:proofErr w:type="spellEnd"/>
      <w:r w:rsidRPr="0057508A">
        <w:rPr>
          <w:rFonts w:ascii="Arial" w:eastAsia="Times New Roman" w:hAnsi="Arial" w:cs="Arial"/>
          <w:bCs/>
          <w:color w:val="000000" w:themeColor="text1"/>
          <w:spacing w:val="-13"/>
          <w:sz w:val="20"/>
          <w:szCs w:val="20"/>
          <w:lang w:val="en-US" w:eastAsia="mk-MK"/>
        </w:rPr>
        <w:t> </w:t>
      </w:r>
      <w:proofErr w:type="spellStart"/>
      <w:r w:rsidRPr="0057508A">
        <w:rPr>
          <w:rFonts w:ascii="Arial" w:eastAsia="Times New Roman" w:hAnsi="Arial" w:cs="Arial"/>
          <w:bCs/>
          <w:color w:val="000000" w:themeColor="text1"/>
          <w:sz w:val="20"/>
          <w:szCs w:val="20"/>
          <w:lang w:val="en-US" w:eastAsia="mk-MK"/>
        </w:rPr>
        <w:t>по</w:t>
      </w:r>
      <w:proofErr w:type="spellEnd"/>
      <w:r w:rsidRPr="0057508A">
        <w:rPr>
          <w:rFonts w:ascii="Arial" w:eastAsia="Times New Roman" w:hAnsi="Arial" w:cs="Arial"/>
          <w:bCs/>
          <w:color w:val="000000" w:themeColor="text1"/>
          <w:spacing w:val="-3"/>
          <w:sz w:val="20"/>
          <w:szCs w:val="20"/>
          <w:lang w:val="en-US" w:eastAsia="mk-MK"/>
        </w:rPr>
        <w:t> </w:t>
      </w:r>
      <w:proofErr w:type="spellStart"/>
      <w:r w:rsidRPr="0057508A">
        <w:rPr>
          <w:rFonts w:ascii="Arial" w:eastAsia="Times New Roman" w:hAnsi="Arial" w:cs="Arial"/>
          <w:bCs/>
          <w:color w:val="000000" w:themeColor="text1"/>
          <w:sz w:val="20"/>
          <w:szCs w:val="20"/>
          <w:lang w:val="en-US" w:eastAsia="mk-MK"/>
        </w:rPr>
        <w:t>пат</w:t>
      </w:r>
      <w:proofErr w:type="spellEnd"/>
      <w:r w:rsidRPr="0057508A">
        <w:rPr>
          <w:rFonts w:ascii="Arial" w:eastAsia="Times New Roman" w:hAnsi="Arial" w:cs="Arial"/>
          <w:bCs/>
          <w:color w:val="000000" w:themeColor="text1"/>
          <w:spacing w:val="-4"/>
          <w:sz w:val="20"/>
          <w:szCs w:val="20"/>
          <w:lang w:val="en-US" w:eastAsia="mk-MK"/>
        </w:rPr>
        <w:t> </w:t>
      </w:r>
      <w:proofErr w:type="spellStart"/>
      <w:r w:rsidRPr="0057508A">
        <w:rPr>
          <w:rFonts w:ascii="Arial" w:eastAsia="Times New Roman" w:hAnsi="Arial" w:cs="Arial"/>
          <w:bCs/>
          <w:color w:val="000000" w:themeColor="text1"/>
          <w:sz w:val="20"/>
          <w:szCs w:val="20"/>
          <w:lang w:val="en-US" w:eastAsia="mk-MK"/>
        </w:rPr>
        <w:t>напродажба</w:t>
      </w:r>
      <w:proofErr w:type="spellEnd"/>
      <w:r w:rsidRPr="0057508A">
        <w:rPr>
          <w:rFonts w:ascii="Arial" w:eastAsia="Times New Roman" w:hAnsi="Arial" w:cs="Arial"/>
          <w:color w:val="000000" w:themeColor="text1"/>
          <w:spacing w:val="-11"/>
          <w:sz w:val="20"/>
          <w:szCs w:val="20"/>
          <w:lang w:val="en-US" w:eastAsia="mk-MK"/>
        </w:rPr>
        <w:t> </w:t>
      </w:r>
      <w:r w:rsidRPr="0057508A">
        <w:rPr>
          <w:rFonts w:ascii="Arial" w:eastAsia="Times New Roman" w:hAnsi="Arial" w:cs="Arial"/>
          <w:bCs/>
          <w:color w:val="000000" w:themeColor="text1"/>
          <w:sz w:val="20"/>
          <w:szCs w:val="20"/>
          <w:lang w:eastAsia="mk-MK"/>
        </w:rPr>
        <w:t>по малопродажни цени утврдени врз основа на одлука за утврдување на највисоки малопродажни цени на нафтените деривати и горива за транспорт донесена од страна на Регулаторната комисија за енергетика, важечка на денот на продажбата.</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57508A" w:rsidRDefault="0057508A" w:rsidP="009251AE">
      <w:pPr>
        <w:spacing w:after="0" w:line="240" w:lineRule="auto"/>
        <w:rPr>
          <w:rFonts w:ascii="Arial" w:eastAsia="Times New Roman" w:hAnsi="Arial" w:cs="Arial"/>
          <w:i/>
          <w:iCs/>
          <w:color w:val="000000"/>
          <w:sz w:val="20"/>
          <w:szCs w:val="20"/>
          <w:lang w:eastAsia="mk-MK"/>
        </w:rPr>
      </w:pPr>
      <w:r>
        <w:rPr>
          <w:rFonts w:ascii="Arial" w:eastAsia="Times New Roman" w:hAnsi="Arial" w:cs="Arial"/>
          <w:i/>
          <w:iCs/>
          <w:color w:val="000000"/>
          <w:sz w:val="20"/>
          <w:szCs w:val="20"/>
          <w:lang w:eastAsia="mk-MK"/>
        </w:rPr>
        <w:t>коментар</w:t>
      </w:r>
      <w:r w:rsidR="009251AE" w:rsidRPr="009251AE">
        <w:rPr>
          <w:rFonts w:ascii="Arial" w:eastAsia="Times New Roman" w:hAnsi="Arial" w:cs="Arial"/>
          <w:i/>
          <w:iCs/>
          <w:color w:val="000000"/>
          <w:sz w:val="20"/>
          <w:szCs w:val="20"/>
          <w:lang w:eastAsia="mk-MK"/>
        </w:rPr>
        <w:t>: </w:t>
      </w:r>
    </w:p>
    <w:p w:rsidR="009251AE" w:rsidRPr="009251AE" w:rsidRDefault="009251AE" w:rsidP="0057508A">
      <w:pPr>
        <w:spacing w:after="0" w:line="240" w:lineRule="auto"/>
        <w:jc w:val="both"/>
        <w:rPr>
          <w:rFonts w:ascii="Arial" w:eastAsia="Times New Roman" w:hAnsi="Arial" w:cs="Arial"/>
          <w:color w:val="000000"/>
          <w:sz w:val="20"/>
          <w:szCs w:val="20"/>
          <w:lang w:eastAsia="mk-MK"/>
        </w:rPr>
      </w:pPr>
    </w:p>
    <w:p w:rsidR="009251AE" w:rsidRPr="009251AE" w:rsidRDefault="009251AE" w:rsidP="009251AE">
      <w:pPr>
        <w:spacing w:after="0" w:line="240" w:lineRule="auto"/>
        <w:ind w:left="720" w:hanging="360"/>
        <w:jc w:val="both"/>
        <w:rPr>
          <w:rFonts w:ascii="Arial" w:eastAsia="Times New Roman" w:hAnsi="Arial" w:cs="Arial"/>
          <w:color w:val="000000"/>
          <w:sz w:val="20"/>
          <w:szCs w:val="20"/>
          <w:lang w:eastAsia="mk-MK"/>
        </w:rPr>
      </w:pPr>
    </w:p>
    <w:p w:rsidR="009251AE" w:rsidRPr="009251AE" w:rsidRDefault="009251AE" w:rsidP="009251AE">
      <w:pPr>
        <w:spacing w:after="0" w:line="240" w:lineRule="auto"/>
        <w:ind w:left="720" w:hanging="360"/>
        <w:jc w:val="both"/>
        <w:rPr>
          <w:rFonts w:ascii="Arial" w:eastAsia="Times New Roman" w:hAnsi="Arial" w:cs="Arial"/>
          <w:color w:val="000000"/>
          <w:sz w:val="20"/>
          <w:szCs w:val="20"/>
          <w:lang w:eastAsia="mk-MK"/>
        </w:rPr>
      </w:pPr>
      <w:r w:rsidRPr="009251AE">
        <w:rPr>
          <w:rFonts w:ascii="Arial" w:eastAsia="Times New Roman" w:hAnsi="Arial" w:cs="Arial"/>
          <w:i/>
          <w:iCs/>
          <w:color w:val="000000"/>
          <w:sz w:val="20"/>
          <w:szCs w:val="20"/>
          <w:lang w:eastAsia="mk-MK"/>
        </w:rPr>
        <w:t>1.        Пуштањето во промет на резервите по пат на продажба по малопродажни цени (како што е предвидено со предлог-измените на Законот):</w:t>
      </w:r>
    </w:p>
    <w:p w:rsidR="009251AE" w:rsidRPr="009251AE" w:rsidRDefault="009251AE" w:rsidP="009251AE">
      <w:pPr>
        <w:spacing w:after="0" w:line="240" w:lineRule="auto"/>
        <w:ind w:left="720" w:hanging="360"/>
        <w:jc w:val="both"/>
        <w:rPr>
          <w:rFonts w:ascii="Arial" w:eastAsia="Times New Roman" w:hAnsi="Arial" w:cs="Arial"/>
          <w:color w:val="000000"/>
          <w:sz w:val="20"/>
          <w:szCs w:val="20"/>
          <w:lang w:eastAsia="mk-MK"/>
        </w:rPr>
      </w:pPr>
      <w:r w:rsidRPr="009251AE">
        <w:rPr>
          <w:rFonts w:ascii="Arial" w:eastAsia="Times New Roman" w:hAnsi="Arial" w:cs="Arial"/>
          <w:i/>
          <w:iCs/>
          <w:color w:val="000000"/>
          <w:sz w:val="20"/>
          <w:szCs w:val="20"/>
          <w:lang w:eastAsia="mk-MK"/>
        </w:rPr>
        <w:t>-          Не е идентично со став (5) во овој член каде за Одлуката за пуштање во промет на задолжителните реззадолжителни нафтени резервиерви надвор од територија на РСМ се предвидени цени кои ќе бидат одредени врз основа на средни котации објавени во Platt’s;</w:t>
      </w:r>
    </w:p>
    <w:p w:rsidR="009251AE" w:rsidRPr="009251AE" w:rsidRDefault="009251AE" w:rsidP="009251AE">
      <w:pPr>
        <w:spacing w:after="0" w:line="240" w:lineRule="auto"/>
        <w:ind w:left="720" w:hanging="360"/>
        <w:jc w:val="both"/>
        <w:rPr>
          <w:rFonts w:ascii="Arial" w:eastAsia="Times New Roman" w:hAnsi="Arial" w:cs="Arial"/>
          <w:color w:val="000000"/>
          <w:sz w:val="20"/>
          <w:szCs w:val="20"/>
          <w:lang w:eastAsia="mk-MK"/>
        </w:rPr>
      </w:pPr>
      <w:r w:rsidRPr="009251AE">
        <w:rPr>
          <w:rFonts w:ascii="Arial" w:eastAsia="Times New Roman" w:hAnsi="Arial" w:cs="Arial"/>
          <w:i/>
          <w:iCs/>
          <w:color w:val="000000"/>
          <w:sz w:val="20"/>
          <w:szCs w:val="20"/>
          <w:lang w:eastAsia="mk-MK"/>
        </w:rPr>
        <w:t>2.       Со предложениот начин за различно утврдување на цените за продажба на задолжителните резерви (во земјата и надвор) се нарушуваат основните принципи на конкуренција, а економските оператори во земјата кои ќе имаат потреба (или обврска да купат од задолжителните резерви во услови на нарушување, утврдена во став 6 на овој член која предлагаме да се брише), ќе бидат "принудени" да ги купуваат потребните количини нафтени деривати со повисоки цени од цените кои се предвидени со одлука за пуштање во промет на задолжителните резерви надвор од територија на РСМ.</w:t>
      </w:r>
    </w:p>
    <w:p w:rsidR="009251AE" w:rsidRPr="009251AE" w:rsidRDefault="009251AE" w:rsidP="009251AE">
      <w:pPr>
        <w:spacing w:after="0" w:line="240" w:lineRule="auto"/>
        <w:ind w:left="720" w:hanging="360"/>
        <w:jc w:val="both"/>
        <w:rPr>
          <w:rFonts w:ascii="Arial" w:eastAsia="Times New Roman" w:hAnsi="Arial" w:cs="Arial"/>
          <w:color w:val="000000"/>
          <w:sz w:val="20"/>
          <w:szCs w:val="20"/>
          <w:lang w:eastAsia="mk-MK"/>
        </w:rPr>
      </w:pPr>
      <w:r w:rsidRPr="009251AE">
        <w:rPr>
          <w:rFonts w:ascii="Arial" w:eastAsia="Times New Roman" w:hAnsi="Arial" w:cs="Arial"/>
          <w:i/>
          <w:iCs/>
          <w:color w:val="000000"/>
          <w:sz w:val="20"/>
          <w:szCs w:val="20"/>
          <w:lang w:eastAsia="mk-MK"/>
        </w:rPr>
        <w:lastRenderedPageBreak/>
        <w:t>3.        Во услови на целосна либерализација на пазарот со нафтени деривати, нема да постојат "малопродажни цени определени со Одлука на РКЕ" па оттука оваа одредба во Законот ќе биде неважечка.</w:t>
      </w:r>
    </w:p>
    <w:p w:rsidR="009251AE" w:rsidRPr="009251AE" w:rsidRDefault="009251AE" w:rsidP="009251AE">
      <w:pPr>
        <w:spacing w:after="0" w:line="240" w:lineRule="auto"/>
        <w:rPr>
          <w:rFonts w:ascii="Arial" w:eastAsia="Times New Roman" w:hAnsi="Arial" w:cs="Arial"/>
          <w:color w:val="000000"/>
          <w:sz w:val="20"/>
          <w:szCs w:val="20"/>
          <w:lang w:eastAsia="mk-MK"/>
        </w:rPr>
      </w:pPr>
      <w:r w:rsidRPr="009251AE">
        <w:rPr>
          <w:rFonts w:ascii="Arial" w:eastAsia="Times New Roman" w:hAnsi="Arial" w:cs="Arial"/>
          <w:i/>
          <w:iCs/>
          <w:color w:val="000000"/>
          <w:sz w:val="20"/>
          <w:szCs w:val="20"/>
          <w:lang w:eastAsia="mk-MK"/>
        </w:rPr>
        <w:t> </w:t>
      </w:r>
    </w:p>
    <w:p w:rsidR="009251AE" w:rsidRDefault="009251AE" w:rsidP="009251AE">
      <w:pPr>
        <w:spacing w:after="0" w:line="240" w:lineRule="auto"/>
        <w:rPr>
          <w:rFonts w:ascii="Arial" w:eastAsia="Times New Roman" w:hAnsi="Arial" w:cs="Arial"/>
          <w:i/>
          <w:iCs/>
          <w:color w:val="000000"/>
          <w:sz w:val="20"/>
          <w:szCs w:val="20"/>
          <w:lang w:eastAsia="mk-MK"/>
        </w:rPr>
      </w:pPr>
      <w:r w:rsidRPr="009251AE">
        <w:rPr>
          <w:rFonts w:ascii="Arial" w:eastAsia="Times New Roman" w:hAnsi="Arial" w:cs="Arial"/>
          <w:i/>
          <w:iCs/>
          <w:color w:val="000000"/>
          <w:sz w:val="20"/>
          <w:szCs w:val="20"/>
          <w:lang w:eastAsia="mk-MK"/>
        </w:rPr>
        <w:t>Критериумите за продажба на резервите (во земјата и надвор) треба да бидат определувани, на предлог на Советодавната комисија:</w:t>
      </w:r>
    </w:p>
    <w:p w:rsidR="0057508A" w:rsidRPr="009251AE" w:rsidRDefault="0057508A" w:rsidP="009251AE">
      <w:pPr>
        <w:spacing w:after="0" w:line="240" w:lineRule="auto"/>
        <w:rPr>
          <w:rFonts w:ascii="Arial" w:eastAsia="Times New Roman" w:hAnsi="Arial" w:cs="Arial"/>
          <w:color w:val="000000"/>
          <w:sz w:val="20"/>
          <w:szCs w:val="20"/>
          <w:lang w:eastAsia="mk-MK"/>
        </w:rPr>
      </w:pPr>
    </w:p>
    <w:p w:rsidR="009251AE" w:rsidRPr="009251AE" w:rsidRDefault="009251AE" w:rsidP="009251AE">
      <w:pPr>
        <w:spacing w:after="0" w:line="240" w:lineRule="auto"/>
        <w:rPr>
          <w:rFonts w:ascii="Arial" w:eastAsia="Times New Roman" w:hAnsi="Arial" w:cs="Arial"/>
          <w:color w:val="000000"/>
          <w:sz w:val="20"/>
          <w:szCs w:val="20"/>
          <w:lang w:eastAsia="mk-MK"/>
        </w:rPr>
      </w:pPr>
      <w:r w:rsidRPr="009251AE">
        <w:rPr>
          <w:rFonts w:ascii="Arial" w:eastAsia="Times New Roman" w:hAnsi="Arial" w:cs="Arial"/>
          <w:i/>
          <w:iCs/>
          <w:color w:val="000000"/>
          <w:sz w:val="20"/>
          <w:szCs w:val="20"/>
          <w:lang w:eastAsia="mk-MK"/>
        </w:rPr>
        <w:t>- според карактерот и спецификите на конкретното нарушување на снабдувањето на пазарот со нафтени деривати во РСМ или</w:t>
      </w:r>
    </w:p>
    <w:p w:rsidR="009251AE" w:rsidRPr="009251AE" w:rsidRDefault="009251AE" w:rsidP="009251AE">
      <w:pPr>
        <w:spacing w:after="0" w:line="240" w:lineRule="auto"/>
        <w:rPr>
          <w:rFonts w:ascii="Arial" w:eastAsia="Times New Roman" w:hAnsi="Arial" w:cs="Arial"/>
          <w:color w:val="000000"/>
          <w:sz w:val="20"/>
          <w:szCs w:val="20"/>
          <w:lang w:eastAsia="mk-MK"/>
        </w:rPr>
      </w:pPr>
      <w:r w:rsidRPr="009251AE">
        <w:rPr>
          <w:rFonts w:ascii="Arial" w:eastAsia="Times New Roman" w:hAnsi="Arial" w:cs="Arial"/>
          <w:i/>
          <w:iCs/>
          <w:color w:val="000000"/>
          <w:sz w:val="20"/>
          <w:szCs w:val="20"/>
          <w:lang w:eastAsia="mk-MK"/>
        </w:rPr>
        <w:t>- според барањата/обврските кои за РСМ ќе произлезат од меѓународна одлука за пуштање на резервите во промет надвор од теритурија на РСМ.</w:t>
      </w:r>
    </w:p>
    <w:p w:rsidR="009251AE" w:rsidRPr="009251AE" w:rsidRDefault="009251AE" w:rsidP="009251AE">
      <w:pPr>
        <w:spacing w:after="0" w:line="240" w:lineRule="auto"/>
        <w:rPr>
          <w:rFonts w:ascii="Arial" w:eastAsia="Times New Roman" w:hAnsi="Arial" w:cs="Arial"/>
          <w:color w:val="000000"/>
          <w:sz w:val="20"/>
          <w:szCs w:val="20"/>
          <w:lang w:eastAsia="mk-MK"/>
        </w:rPr>
      </w:pPr>
      <w:r w:rsidRPr="009251AE">
        <w:rPr>
          <w:rFonts w:ascii="Arial" w:eastAsia="Times New Roman" w:hAnsi="Arial" w:cs="Arial"/>
          <w:color w:val="000000"/>
          <w:sz w:val="20"/>
          <w:szCs w:val="20"/>
          <w:lang w:eastAsia="mk-MK"/>
        </w:rPr>
        <w:t> </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F97B2E" w:rsidRDefault="0057508A" w:rsidP="009251AE">
      <w:pPr>
        <w:spacing w:after="0" w:line="240" w:lineRule="auto"/>
        <w:rPr>
          <w:rFonts w:ascii="Arial" w:eastAsia="Times New Roman" w:hAnsi="Arial" w:cs="Arial"/>
          <w:color w:val="000000"/>
          <w:lang w:eastAsia="mk-MK"/>
        </w:rPr>
      </w:pPr>
      <w:r w:rsidRPr="00F97B2E">
        <w:rPr>
          <w:rFonts w:ascii="Arial" w:eastAsia="Times New Roman" w:hAnsi="Arial" w:cs="Arial"/>
          <w:b/>
          <w:bCs/>
          <w:color w:val="000000"/>
          <w:lang w:eastAsia="mk-MK"/>
        </w:rPr>
        <w:t xml:space="preserve">*Забелешка на член 36 став 5 - </w:t>
      </w:r>
      <w:r w:rsidRPr="00F97B2E">
        <w:rPr>
          <w:rFonts w:ascii="Arial" w:eastAsia="Times New Roman" w:hAnsi="Arial" w:cs="Arial"/>
          <w:b/>
          <w:iCs/>
          <w:color w:val="000000" w:themeColor="text1"/>
          <w:lang w:eastAsia="mk-MK"/>
        </w:rPr>
        <w:t>текстот "</w:t>
      </w:r>
      <w:r w:rsidRPr="00F97B2E">
        <w:rPr>
          <w:rFonts w:ascii="Arial" w:eastAsia="Times New Roman" w:hAnsi="Arial" w:cs="Arial"/>
          <w:b/>
          <w:iCs/>
          <w:color w:val="000000" w:themeColor="text1"/>
          <w:lang w:eastAsia="mk-MK"/>
        </w:rPr>
        <w:t>средните</w:t>
      </w:r>
      <w:r w:rsidRPr="00F97B2E">
        <w:rPr>
          <w:rFonts w:ascii="Arial" w:eastAsia="Times New Roman" w:hAnsi="Arial" w:cs="Arial"/>
          <w:b/>
          <w:iCs/>
          <w:color w:val="000000" w:themeColor="text1"/>
          <w:spacing w:val="-8"/>
          <w:lang w:eastAsia="mk-MK"/>
        </w:rPr>
        <w:t> </w:t>
      </w:r>
      <w:r w:rsidRPr="00F97B2E">
        <w:rPr>
          <w:rFonts w:ascii="Arial" w:eastAsia="Times New Roman" w:hAnsi="Arial" w:cs="Arial"/>
          <w:b/>
          <w:iCs/>
          <w:color w:val="000000" w:themeColor="text1"/>
          <w:lang w:eastAsia="mk-MK"/>
        </w:rPr>
        <w:t xml:space="preserve">котации </w:t>
      </w:r>
      <w:r w:rsidRPr="00F97B2E">
        <w:rPr>
          <w:rFonts w:ascii="Arial" w:eastAsia="Times New Roman" w:hAnsi="Arial" w:cs="Arial"/>
          <w:b/>
          <w:iCs/>
          <w:color w:val="000000" w:themeColor="text1"/>
          <w:lang w:eastAsia="mk-MK"/>
        </w:rPr>
        <w:t>објавени</w:t>
      </w:r>
      <w:r w:rsidRPr="00F97B2E">
        <w:rPr>
          <w:rFonts w:ascii="Arial" w:eastAsia="Times New Roman" w:hAnsi="Arial" w:cs="Arial"/>
          <w:b/>
          <w:iCs/>
          <w:color w:val="000000" w:themeColor="text1"/>
          <w:spacing w:val="2"/>
          <w:lang w:eastAsia="mk-MK"/>
        </w:rPr>
        <w:t> </w:t>
      </w:r>
      <w:r w:rsidRPr="00F97B2E">
        <w:rPr>
          <w:rFonts w:ascii="Arial" w:eastAsia="Times New Roman" w:hAnsi="Arial" w:cs="Arial"/>
          <w:b/>
          <w:iCs/>
          <w:color w:val="000000" w:themeColor="text1"/>
          <w:lang w:eastAsia="mk-MK"/>
        </w:rPr>
        <w:t>во</w:t>
      </w:r>
      <w:r w:rsidRPr="00F97B2E">
        <w:rPr>
          <w:rFonts w:ascii="Arial" w:eastAsia="Times New Roman" w:hAnsi="Arial" w:cs="Arial"/>
          <w:b/>
          <w:iCs/>
          <w:color w:val="000000" w:themeColor="text1"/>
          <w:spacing w:val="8"/>
          <w:lang w:eastAsia="mk-MK"/>
        </w:rPr>
        <w:t> </w:t>
      </w:r>
      <w:r w:rsidRPr="00F97B2E">
        <w:rPr>
          <w:rFonts w:ascii="Arial" w:eastAsia="Times New Roman" w:hAnsi="Arial" w:cs="Arial"/>
          <w:b/>
          <w:iCs/>
          <w:color w:val="000000" w:themeColor="text1"/>
          <w:lang w:eastAsia="mk-MK"/>
        </w:rPr>
        <w:t>текот</w:t>
      </w:r>
      <w:r w:rsidRPr="00F97B2E">
        <w:rPr>
          <w:rFonts w:ascii="Arial" w:eastAsia="Times New Roman" w:hAnsi="Arial" w:cs="Arial"/>
          <w:b/>
          <w:iCs/>
          <w:color w:val="000000" w:themeColor="text1"/>
          <w:spacing w:val="6"/>
          <w:lang w:eastAsia="mk-MK"/>
        </w:rPr>
        <w:t> </w:t>
      </w:r>
      <w:r w:rsidRPr="00F97B2E">
        <w:rPr>
          <w:rFonts w:ascii="Arial" w:eastAsia="Times New Roman" w:hAnsi="Arial" w:cs="Arial"/>
          <w:b/>
          <w:iCs/>
          <w:color w:val="000000" w:themeColor="text1"/>
          <w:lang w:eastAsia="mk-MK"/>
        </w:rPr>
        <w:t>на</w:t>
      </w:r>
      <w:r w:rsidRPr="00F97B2E">
        <w:rPr>
          <w:rFonts w:ascii="Arial" w:eastAsia="Times New Roman" w:hAnsi="Arial" w:cs="Arial"/>
          <w:b/>
          <w:iCs/>
          <w:color w:val="000000" w:themeColor="text1"/>
          <w:spacing w:val="8"/>
          <w:lang w:eastAsia="mk-MK"/>
        </w:rPr>
        <w:t> </w:t>
      </w:r>
      <w:r w:rsidRPr="00F97B2E">
        <w:rPr>
          <w:rFonts w:ascii="Arial" w:eastAsia="Times New Roman" w:hAnsi="Arial" w:cs="Arial"/>
          <w:b/>
          <w:iCs/>
          <w:color w:val="000000" w:themeColor="text1"/>
          <w:lang w:eastAsia="mk-MK"/>
        </w:rPr>
        <w:t>испораката во</w:t>
      </w:r>
      <w:r w:rsidRPr="00F97B2E">
        <w:rPr>
          <w:rFonts w:ascii="Arial" w:eastAsia="Times New Roman" w:hAnsi="Arial" w:cs="Arial"/>
          <w:b/>
          <w:iCs/>
          <w:color w:val="000000" w:themeColor="text1"/>
          <w:spacing w:val="8"/>
          <w:lang w:eastAsia="mk-MK"/>
        </w:rPr>
        <w:t> </w:t>
      </w:r>
      <w:r w:rsidRPr="00F97B2E">
        <w:rPr>
          <w:rFonts w:ascii="Arial" w:eastAsia="Times New Roman" w:hAnsi="Arial" w:cs="Arial"/>
          <w:b/>
          <w:iCs/>
          <w:color w:val="000000" w:themeColor="text1"/>
          <w:lang w:eastAsia="mk-MK"/>
        </w:rPr>
        <w:t>Platt's</w:t>
      </w:r>
      <w:r w:rsidRPr="00F97B2E">
        <w:rPr>
          <w:rFonts w:ascii="Arial" w:eastAsia="Times New Roman" w:hAnsi="Arial" w:cs="Arial"/>
          <w:b/>
          <w:iCs/>
          <w:color w:val="000000" w:themeColor="text1"/>
          <w:spacing w:val="11"/>
          <w:lang w:eastAsia="mk-MK"/>
        </w:rPr>
        <w:t> </w:t>
      </w:r>
      <w:r w:rsidRPr="00F97B2E">
        <w:rPr>
          <w:rFonts w:ascii="Arial" w:eastAsia="Times New Roman" w:hAnsi="Arial" w:cs="Arial"/>
          <w:b/>
          <w:iCs/>
          <w:color w:val="000000" w:themeColor="text1"/>
          <w:lang w:eastAsia="mk-MK"/>
        </w:rPr>
        <w:t>Crude</w:t>
      </w:r>
      <w:r w:rsidRPr="00F97B2E">
        <w:rPr>
          <w:rFonts w:ascii="Arial" w:eastAsia="Times New Roman" w:hAnsi="Arial" w:cs="Arial"/>
          <w:b/>
          <w:iCs/>
          <w:color w:val="000000" w:themeColor="text1"/>
          <w:spacing w:val="4"/>
          <w:lang w:eastAsia="mk-MK"/>
        </w:rPr>
        <w:t> </w:t>
      </w:r>
      <w:r w:rsidRPr="00F97B2E">
        <w:rPr>
          <w:rFonts w:ascii="Arial" w:eastAsia="Times New Roman" w:hAnsi="Arial" w:cs="Arial"/>
          <w:b/>
          <w:iCs/>
          <w:color w:val="000000" w:themeColor="text1"/>
          <w:lang w:eastAsia="mk-MK"/>
        </w:rPr>
        <w:t>Oil</w:t>
      </w:r>
      <w:r w:rsidRPr="00F97B2E">
        <w:rPr>
          <w:rFonts w:ascii="Arial" w:eastAsia="Times New Roman" w:hAnsi="Arial" w:cs="Arial"/>
          <w:b/>
          <w:iCs/>
          <w:color w:val="000000" w:themeColor="text1"/>
          <w:spacing w:val="8"/>
          <w:lang w:eastAsia="mk-MK"/>
        </w:rPr>
        <w:t> </w:t>
      </w:r>
      <w:r w:rsidRPr="00F97B2E">
        <w:rPr>
          <w:rFonts w:ascii="Arial" w:eastAsia="Times New Roman" w:hAnsi="Arial" w:cs="Arial"/>
          <w:b/>
          <w:iCs/>
          <w:color w:val="000000" w:themeColor="text1"/>
          <w:lang w:eastAsia="mk-MK"/>
        </w:rPr>
        <w:t>Marketwire</w:t>
      </w:r>
      <w:r w:rsidRPr="00F97B2E">
        <w:rPr>
          <w:rFonts w:ascii="Arial" w:eastAsia="Times New Roman" w:hAnsi="Arial" w:cs="Arial"/>
          <w:b/>
          <w:iCs/>
          <w:color w:val="000000" w:themeColor="text1"/>
          <w:spacing w:val="11"/>
          <w:lang w:eastAsia="mk-MK"/>
        </w:rPr>
        <w:t> </w:t>
      </w:r>
      <w:r w:rsidRPr="00F97B2E">
        <w:rPr>
          <w:rFonts w:ascii="Arial" w:eastAsia="Times New Roman" w:hAnsi="Arial" w:cs="Arial"/>
          <w:b/>
          <w:iCs/>
          <w:color w:val="000000" w:themeColor="text1"/>
          <w:lang w:eastAsia="mk-MK"/>
        </w:rPr>
        <w:t>и</w:t>
      </w:r>
      <w:r w:rsidRPr="00F97B2E">
        <w:rPr>
          <w:rFonts w:ascii="Arial" w:eastAsia="Times New Roman" w:hAnsi="Arial" w:cs="Arial"/>
          <w:b/>
          <w:iCs/>
          <w:color w:val="000000" w:themeColor="text1"/>
          <w:spacing w:val="11"/>
          <w:lang w:eastAsia="mk-MK"/>
        </w:rPr>
        <w:t> </w:t>
      </w:r>
      <w:r w:rsidRPr="00F97B2E">
        <w:rPr>
          <w:rFonts w:ascii="Arial" w:eastAsia="Times New Roman" w:hAnsi="Arial" w:cs="Arial"/>
          <w:b/>
          <w:iCs/>
          <w:color w:val="000000" w:themeColor="text1"/>
          <w:lang w:eastAsia="mk-MK"/>
        </w:rPr>
        <w:t>Platt's</w:t>
      </w:r>
      <w:r w:rsidRPr="00F97B2E">
        <w:rPr>
          <w:rFonts w:ascii="Arial" w:eastAsia="Times New Roman" w:hAnsi="Arial" w:cs="Arial"/>
          <w:b/>
          <w:iCs/>
          <w:color w:val="000000" w:themeColor="text1"/>
          <w:spacing w:val="11"/>
          <w:lang w:eastAsia="mk-MK"/>
        </w:rPr>
        <w:t> </w:t>
      </w:r>
      <w:r w:rsidRPr="00F97B2E">
        <w:rPr>
          <w:rFonts w:ascii="Arial" w:eastAsia="Times New Roman" w:hAnsi="Arial" w:cs="Arial"/>
          <w:b/>
          <w:iCs/>
          <w:color w:val="000000" w:themeColor="text1"/>
          <w:lang w:eastAsia="mk-MK"/>
        </w:rPr>
        <w:t>European Marketscanu,</w:t>
      </w:r>
      <w:r w:rsidRPr="00F97B2E">
        <w:rPr>
          <w:rFonts w:ascii="Arial" w:eastAsia="Times New Roman" w:hAnsi="Arial" w:cs="Arial"/>
          <w:b/>
          <w:iCs/>
          <w:color w:val="000000" w:themeColor="text1"/>
          <w:spacing w:val="-2"/>
          <w:lang w:eastAsia="mk-MK"/>
        </w:rPr>
        <w:t> </w:t>
      </w:r>
      <w:r w:rsidRPr="00F97B2E">
        <w:rPr>
          <w:rFonts w:ascii="Arial" w:eastAsia="Times New Roman" w:hAnsi="Arial" w:cs="Arial"/>
          <w:b/>
          <w:iCs/>
          <w:color w:val="000000" w:themeColor="text1"/>
          <w:lang w:eastAsia="mk-MK"/>
        </w:rPr>
        <w:t>за</w:t>
      </w:r>
      <w:r w:rsidRPr="00F97B2E">
        <w:rPr>
          <w:rFonts w:ascii="Arial" w:eastAsia="Times New Roman" w:hAnsi="Arial" w:cs="Arial"/>
          <w:b/>
          <w:iCs/>
          <w:color w:val="000000" w:themeColor="text1"/>
          <w:spacing w:val="-2"/>
          <w:lang w:eastAsia="mk-MK"/>
        </w:rPr>
        <w:t> </w:t>
      </w:r>
      <w:r w:rsidRPr="00F97B2E">
        <w:rPr>
          <w:rFonts w:ascii="Arial" w:eastAsia="Times New Roman" w:hAnsi="Arial" w:cs="Arial"/>
          <w:b/>
          <w:iCs/>
          <w:color w:val="000000" w:themeColor="text1"/>
          <w:lang w:eastAsia="mk-MK"/>
        </w:rPr>
        <w:t>суровата</w:t>
      </w:r>
      <w:r w:rsidRPr="00F97B2E">
        <w:rPr>
          <w:rFonts w:ascii="Arial" w:eastAsia="Times New Roman" w:hAnsi="Arial" w:cs="Arial"/>
          <w:b/>
          <w:iCs/>
          <w:color w:val="000000" w:themeColor="text1"/>
          <w:spacing w:val="-7"/>
          <w:lang w:eastAsia="mk-MK"/>
        </w:rPr>
        <w:t> </w:t>
      </w:r>
      <w:r w:rsidRPr="00F97B2E">
        <w:rPr>
          <w:rFonts w:ascii="Arial" w:eastAsia="Times New Roman" w:hAnsi="Arial" w:cs="Arial"/>
          <w:b/>
          <w:iCs/>
          <w:color w:val="000000" w:themeColor="text1"/>
          <w:lang w:eastAsia="mk-MK"/>
        </w:rPr>
        <w:t>нафта</w:t>
      </w:r>
      <w:r w:rsidRPr="00F97B2E">
        <w:rPr>
          <w:rFonts w:ascii="Arial" w:eastAsia="Times New Roman" w:hAnsi="Arial" w:cs="Arial"/>
          <w:b/>
          <w:iCs/>
          <w:color w:val="000000" w:themeColor="text1"/>
          <w:spacing w:val="-7"/>
          <w:lang w:eastAsia="mk-MK"/>
        </w:rPr>
        <w:t> </w:t>
      </w:r>
      <w:r w:rsidRPr="00F97B2E">
        <w:rPr>
          <w:rFonts w:ascii="Arial" w:eastAsia="Times New Roman" w:hAnsi="Arial" w:cs="Arial"/>
          <w:b/>
          <w:iCs/>
          <w:color w:val="000000" w:themeColor="text1"/>
          <w:lang w:eastAsia="mk-MK"/>
        </w:rPr>
        <w:t>и/или нафтените</w:t>
      </w:r>
      <w:r w:rsidRPr="00F97B2E">
        <w:rPr>
          <w:rFonts w:ascii="Arial" w:eastAsia="Times New Roman" w:hAnsi="Arial" w:cs="Arial"/>
          <w:b/>
          <w:iCs/>
          <w:color w:val="000000" w:themeColor="text1"/>
          <w:spacing w:val="-12"/>
          <w:lang w:eastAsia="mk-MK"/>
        </w:rPr>
        <w:t> </w:t>
      </w:r>
      <w:r w:rsidRPr="00F97B2E">
        <w:rPr>
          <w:rFonts w:ascii="Arial" w:eastAsia="Times New Roman" w:hAnsi="Arial" w:cs="Arial"/>
          <w:b/>
          <w:iCs/>
          <w:color w:val="000000" w:themeColor="text1"/>
          <w:lang w:eastAsia="mk-MK"/>
        </w:rPr>
        <w:t>деривати" да се замени со зборовите "критериуми за продажба утврдени со Одлука на Владата на РСМ".</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57508A" w:rsidRDefault="009251AE" w:rsidP="009251AE">
      <w:pPr>
        <w:spacing w:after="0" w:line="240" w:lineRule="auto"/>
        <w:rPr>
          <w:rFonts w:ascii="Arial" w:eastAsia="Times New Roman" w:hAnsi="Arial" w:cs="Arial"/>
          <w:color w:val="000000" w:themeColor="text1"/>
          <w:sz w:val="20"/>
          <w:szCs w:val="20"/>
          <w:lang w:eastAsia="mk-MK"/>
        </w:rPr>
      </w:pPr>
      <w:r w:rsidRPr="0057508A">
        <w:rPr>
          <w:rFonts w:ascii="Arial" w:eastAsia="Times New Roman" w:hAnsi="Arial" w:cs="Arial"/>
          <w:color w:val="000000" w:themeColor="text1"/>
          <w:sz w:val="20"/>
          <w:szCs w:val="20"/>
          <w:lang w:eastAsia="mk-MK"/>
        </w:rPr>
        <w:t>- Во</w:t>
      </w:r>
      <w:r w:rsidRPr="0057508A">
        <w:rPr>
          <w:rFonts w:ascii="Arial" w:eastAsia="Times New Roman" w:hAnsi="Arial" w:cs="Arial"/>
          <w:color w:val="000000" w:themeColor="text1"/>
          <w:spacing w:val="7"/>
          <w:sz w:val="20"/>
          <w:szCs w:val="20"/>
          <w:lang w:eastAsia="mk-MK"/>
        </w:rPr>
        <w:t> </w:t>
      </w:r>
      <w:r w:rsidRPr="0057508A">
        <w:rPr>
          <w:rFonts w:ascii="Arial" w:eastAsia="Times New Roman" w:hAnsi="Arial" w:cs="Arial"/>
          <w:color w:val="000000" w:themeColor="text1"/>
          <w:sz w:val="20"/>
          <w:szCs w:val="20"/>
          <w:lang w:eastAsia="mk-MK"/>
        </w:rPr>
        <w:t>случај</w:t>
      </w:r>
      <w:r w:rsidRPr="0057508A">
        <w:rPr>
          <w:rFonts w:ascii="Arial" w:eastAsia="Times New Roman" w:hAnsi="Arial" w:cs="Arial"/>
          <w:color w:val="000000" w:themeColor="text1"/>
          <w:spacing w:val="3"/>
          <w:sz w:val="20"/>
          <w:szCs w:val="20"/>
          <w:lang w:eastAsia="mk-MK"/>
        </w:rPr>
        <w:t> </w:t>
      </w:r>
      <w:r w:rsidRPr="0057508A">
        <w:rPr>
          <w:rFonts w:ascii="Arial" w:eastAsia="Times New Roman" w:hAnsi="Arial" w:cs="Arial"/>
          <w:color w:val="000000" w:themeColor="text1"/>
          <w:sz w:val="20"/>
          <w:szCs w:val="20"/>
          <w:lang w:eastAsia="mk-MK"/>
        </w:rPr>
        <w:t>на</w:t>
      </w:r>
      <w:r w:rsidRPr="0057508A">
        <w:rPr>
          <w:rFonts w:ascii="Arial" w:eastAsia="Times New Roman" w:hAnsi="Arial" w:cs="Arial"/>
          <w:color w:val="000000" w:themeColor="text1"/>
          <w:spacing w:val="7"/>
          <w:sz w:val="20"/>
          <w:szCs w:val="20"/>
          <w:lang w:eastAsia="mk-MK"/>
        </w:rPr>
        <w:t> </w:t>
      </w:r>
      <w:r w:rsidRPr="0057508A">
        <w:rPr>
          <w:rFonts w:ascii="Arial" w:eastAsia="Times New Roman" w:hAnsi="Arial" w:cs="Arial"/>
          <w:color w:val="000000" w:themeColor="text1"/>
          <w:sz w:val="20"/>
          <w:szCs w:val="20"/>
          <w:lang w:eastAsia="mk-MK"/>
        </w:rPr>
        <w:t>пуштање во</w:t>
      </w:r>
      <w:r w:rsidRPr="0057508A">
        <w:rPr>
          <w:rFonts w:ascii="Arial" w:eastAsia="Times New Roman" w:hAnsi="Arial" w:cs="Arial"/>
          <w:color w:val="000000" w:themeColor="text1"/>
          <w:spacing w:val="7"/>
          <w:sz w:val="20"/>
          <w:szCs w:val="20"/>
          <w:lang w:eastAsia="mk-MK"/>
        </w:rPr>
        <w:t> </w:t>
      </w:r>
      <w:r w:rsidRPr="0057508A">
        <w:rPr>
          <w:rFonts w:ascii="Arial" w:eastAsia="Times New Roman" w:hAnsi="Arial" w:cs="Arial"/>
          <w:color w:val="000000" w:themeColor="text1"/>
          <w:sz w:val="20"/>
          <w:szCs w:val="20"/>
          <w:lang w:eastAsia="mk-MK"/>
        </w:rPr>
        <w:t>промет</w:t>
      </w:r>
      <w:r w:rsidRPr="0057508A">
        <w:rPr>
          <w:rFonts w:ascii="Arial" w:eastAsia="Times New Roman" w:hAnsi="Arial" w:cs="Arial"/>
          <w:color w:val="000000" w:themeColor="text1"/>
          <w:spacing w:val="2"/>
          <w:sz w:val="20"/>
          <w:szCs w:val="20"/>
          <w:lang w:eastAsia="mk-MK"/>
        </w:rPr>
        <w:t> </w:t>
      </w:r>
      <w:r w:rsidRPr="0057508A">
        <w:rPr>
          <w:rFonts w:ascii="Arial" w:eastAsia="Times New Roman" w:hAnsi="Arial" w:cs="Arial"/>
          <w:color w:val="000000" w:themeColor="text1"/>
          <w:sz w:val="20"/>
          <w:szCs w:val="20"/>
          <w:lang w:eastAsia="mk-MK"/>
        </w:rPr>
        <w:t>на</w:t>
      </w:r>
      <w:r w:rsidRPr="0057508A">
        <w:rPr>
          <w:rFonts w:ascii="Arial" w:eastAsia="Times New Roman" w:hAnsi="Arial" w:cs="Arial"/>
          <w:color w:val="000000" w:themeColor="text1"/>
          <w:spacing w:val="7"/>
          <w:sz w:val="20"/>
          <w:szCs w:val="20"/>
          <w:lang w:eastAsia="mk-MK"/>
        </w:rPr>
        <w:t> </w:t>
      </w:r>
      <w:r w:rsidRPr="0057508A">
        <w:rPr>
          <w:rFonts w:ascii="Arial" w:eastAsia="Times New Roman" w:hAnsi="Arial" w:cs="Arial"/>
          <w:color w:val="000000" w:themeColor="text1"/>
          <w:sz w:val="20"/>
          <w:szCs w:val="20"/>
          <w:lang w:eastAsia="mk-MK"/>
        </w:rPr>
        <w:t>сурова</w:t>
      </w:r>
      <w:r w:rsidRPr="0057508A">
        <w:rPr>
          <w:rFonts w:ascii="Arial" w:eastAsia="Times New Roman" w:hAnsi="Arial" w:cs="Arial"/>
          <w:color w:val="000000" w:themeColor="text1"/>
          <w:spacing w:val="3"/>
          <w:sz w:val="20"/>
          <w:szCs w:val="20"/>
          <w:lang w:eastAsia="mk-MK"/>
        </w:rPr>
        <w:t> </w:t>
      </w:r>
      <w:r w:rsidRPr="0057508A">
        <w:rPr>
          <w:rFonts w:ascii="Arial" w:eastAsia="Times New Roman" w:hAnsi="Arial" w:cs="Arial"/>
          <w:color w:val="000000" w:themeColor="text1"/>
          <w:sz w:val="20"/>
          <w:szCs w:val="20"/>
          <w:lang w:eastAsia="mk-MK"/>
        </w:rPr>
        <w:t>нафта</w:t>
      </w:r>
      <w:r w:rsidRPr="0057508A">
        <w:rPr>
          <w:rFonts w:ascii="Arial" w:eastAsia="Times New Roman" w:hAnsi="Arial" w:cs="Arial"/>
          <w:color w:val="000000" w:themeColor="text1"/>
          <w:spacing w:val="3"/>
          <w:sz w:val="20"/>
          <w:szCs w:val="20"/>
          <w:lang w:eastAsia="mk-MK"/>
        </w:rPr>
        <w:t> </w:t>
      </w:r>
      <w:r w:rsidRPr="0057508A">
        <w:rPr>
          <w:rFonts w:ascii="Arial" w:eastAsia="Times New Roman" w:hAnsi="Arial" w:cs="Arial"/>
          <w:color w:val="000000" w:themeColor="text1"/>
          <w:sz w:val="20"/>
          <w:szCs w:val="20"/>
          <w:lang w:eastAsia="mk-MK"/>
        </w:rPr>
        <w:t>и</w:t>
      </w:r>
      <w:r w:rsidRPr="0057508A">
        <w:rPr>
          <w:rFonts w:ascii="Arial" w:eastAsia="Times New Roman" w:hAnsi="Arial" w:cs="Arial"/>
          <w:color w:val="000000" w:themeColor="text1"/>
          <w:spacing w:val="9"/>
          <w:sz w:val="20"/>
          <w:szCs w:val="20"/>
          <w:lang w:eastAsia="mk-MK"/>
        </w:rPr>
        <w:t> </w:t>
      </w:r>
      <w:r w:rsidRPr="0057508A">
        <w:rPr>
          <w:rFonts w:ascii="Arial" w:eastAsia="Times New Roman" w:hAnsi="Arial" w:cs="Arial"/>
          <w:color w:val="000000" w:themeColor="text1"/>
          <w:sz w:val="20"/>
          <w:szCs w:val="20"/>
          <w:lang w:eastAsia="mk-MK"/>
        </w:rPr>
        <w:t>нафтени</w:t>
      </w:r>
      <w:r w:rsidRPr="0057508A">
        <w:rPr>
          <w:rFonts w:ascii="Arial" w:eastAsia="Times New Roman" w:hAnsi="Arial" w:cs="Arial"/>
          <w:color w:val="000000" w:themeColor="text1"/>
          <w:spacing w:val="1"/>
          <w:sz w:val="20"/>
          <w:szCs w:val="20"/>
          <w:lang w:eastAsia="mk-MK"/>
        </w:rPr>
        <w:t> </w:t>
      </w:r>
      <w:r w:rsidRPr="0057508A">
        <w:rPr>
          <w:rFonts w:ascii="Arial" w:eastAsia="Times New Roman" w:hAnsi="Arial" w:cs="Arial"/>
          <w:color w:val="000000" w:themeColor="text1"/>
          <w:sz w:val="20"/>
          <w:szCs w:val="20"/>
          <w:lang w:eastAsia="mk-MK"/>
        </w:rPr>
        <w:t>деривати од задолжителните резерви</w:t>
      </w:r>
      <w:r w:rsidRPr="0057508A">
        <w:rPr>
          <w:rFonts w:ascii="Arial" w:eastAsia="Times New Roman" w:hAnsi="Arial" w:cs="Arial"/>
          <w:color w:val="000000" w:themeColor="text1"/>
          <w:spacing w:val="8"/>
          <w:sz w:val="20"/>
          <w:szCs w:val="20"/>
          <w:lang w:eastAsia="mk-MK"/>
        </w:rPr>
        <w:t> </w:t>
      </w:r>
      <w:r w:rsidRPr="0057508A">
        <w:rPr>
          <w:rFonts w:ascii="Arial" w:eastAsia="Times New Roman" w:hAnsi="Arial" w:cs="Arial"/>
          <w:color w:val="000000" w:themeColor="text1"/>
          <w:sz w:val="20"/>
          <w:szCs w:val="20"/>
          <w:lang w:eastAsia="mk-MK"/>
        </w:rPr>
        <w:t>надвор</w:t>
      </w:r>
      <w:r w:rsidRPr="0057508A">
        <w:rPr>
          <w:rFonts w:ascii="Arial" w:eastAsia="Times New Roman" w:hAnsi="Arial" w:cs="Arial"/>
          <w:color w:val="000000" w:themeColor="text1"/>
          <w:spacing w:val="9"/>
          <w:sz w:val="20"/>
          <w:szCs w:val="20"/>
          <w:lang w:eastAsia="mk-MK"/>
        </w:rPr>
        <w:t> </w:t>
      </w:r>
      <w:r w:rsidRPr="0057508A">
        <w:rPr>
          <w:rFonts w:ascii="Arial" w:eastAsia="Times New Roman" w:hAnsi="Arial" w:cs="Arial"/>
          <w:color w:val="000000" w:themeColor="text1"/>
          <w:sz w:val="20"/>
          <w:szCs w:val="20"/>
          <w:lang w:eastAsia="mk-MK"/>
        </w:rPr>
        <w:t>од</w:t>
      </w:r>
      <w:r w:rsidRPr="0057508A">
        <w:rPr>
          <w:rFonts w:ascii="Arial" w:eastAsia="Times New Roman" w:hAnsi="Arial" w:cs="Arial"/>
          <w:color w:val="000000" w:themeColor="text1"/>
          <w:spacing w:val="15"/>
          <w:sz w:val="20"/>
          <w:szCs w:val="20"/>
          <w:lang w:eastAsia="mk-MK"/>
        </w:rPr>
        <w:t> </w:t>
      </w:r>
      <w:r w:rsidRPr="0057508A">
        <w:rPr>
          <w:rFonts w:ascii="Arial" w:eastAsia="Times New Roman" w:hAnsi="Arial" w:cs="Arial"/>
          <w:color w:val="000000" w:themeColor="text1"/>
          <w:sz w:val="20"/>
          <w:szCs w:val="20"/>
          <w:lang w:eastAsia="mk-MK"/>
        </w:rPr>
        <w:t>територија</w:t>
      </w:r>
      <w:r w:rsidRPr="0057508A">
        <w:rPr>
          <w:rFonts w:ascii="Arial" w:eastAsia="Times New Roman" w:hAnsi="Arial" w:cs="Arial"/>
          <w:color w:val="000000" w:themeColor="text1"/>
          <w:spacing w:val="6"/>
          <w:sz w:val="20"/>
          <w:szCs w:val="20"/>
          <w:lang w:eastAsia="mk-MK"/>
        </w:rPr>
        <w:t> </w:t>
      </w:r>
      <w:r w:rsidRPr="0057508A">
        <w:rPr>
          <w:rFonts w:ascii="Arial" w:eastAsia="Times New Roman" w:hAnsi="Arial" w:cs="Arial"/>
          <w:color w:val="000000" w:themeColor="text1"/>
          <w:sz w:val="20"/>
          <w:szCs w:val="20"/>
          <w:lang w:eastAsia="mk-MK"/>
        </w:rPr>
        <w:t>на</w:t>
      </w:r>
      <w:r w:rsidRPr="0057508A">
        <w:rPr>
          <w:rFonts w:ascii="Arial" w:eastAsia="Times New Roman" w:hAnsi="Arial" w:cs="Arial"/>
          <w:color w:val="000000" w:themeColor="text1"/>
          <w:spacing w:val="15"/>
          <w:sz w:val="20"/>
          <w:szCs w:val="20"/>
          <w:lang w:eastAsia="mk-MK"/>
        </w:rPr>
        <w:t> </w:t>
      </w:r>
      <w:r w:rsidRPr="0057508A">
        <w:rPr>
          <w:rFonts w:ascii="Arial" w:eastAsia="Times New Roman" w:hAnsi="Arial" w:cs="Arial"/>
          <w:color w:val="000000" w:themeColor="text1"/>
          <w:sz w:val="20"/>
          <w:szCs w:val="20"/>
          <w:lang w:eastAsia="mk-MK"/>
        </w:rPr>
        <w:t>Република</w:t>
      </w:r>
      <w:r w:rsidRPr="0057508A">
        <w:rPr>
          <w:rFonts w:ascii="Arial" w:eastAsia="Times New Roman" w:hAnsi="Arial" w:cs="Arial"/>
          <w:color w:val="000000" w:themeColor="text1"/>
          <w:spacing w:val="6"/>
          <w:sz w:val="20"/>
          <w:szCs w:val="20"/>
          <w:lang w:eastAsia="mk-MK"/>
        </w:rPr>
        <w:t> </w:t>
      </w:r>
      <w:r w:rsidRPr="0057508A">
        <w:rPr>
          <w:rFonts w:ascii="Arial" w:eastAsia="Times New Roman" w:hAnsi="Arial" w:cs="Arial"/>
          <w:color w:val="000000" w:themeColor="text1"/>
          <w:sz w:val="20"/>
          <w:szCs w:val="20"/>
          <w:lang w:eastAsia="mk-MK"/>
        </w:rPr>
        <w:t>Македонија,</w:t>
      </w:r>
      <w:r w:rsidRPr="0057508A">
        <w:rPr>
          <w:rFonts w:ascii="Arial" w:eastAsia="Times New Roman" w:hAnsi="Arial" w:cs="Arial"/>
          <w:color w:val="000000" w:themeColor="text1"/>
          <w:spacing w:val="5"/>
          <w:sz w:val="20"/>
          <w:szCs w:val="20"/>
          <w:lang w:eastAsia="mk-MK"/>
        </w:rPr>
        <w:t> </w:t>
      </w:r>
      <w:r w:rsidRPr="0057508A">
        <w:rPr>
          <w:rFonts w:ascii="Arial" w:eastAsia="Times New Roman" w:hAnsi="Arial" w:cs="Arial"/>
          <w:color w:val="000000" w:themeColor="text1"/>
          <w:sz w:val="20"/>
          <w:szCs w:val="20"/>
          <w:lang w:eastAsia="mk-MK"/>
        </w:rPr>
        <w:t>како интервенција  врз </w:t>
      </w:r>
      <w:r w:rsidRPr="0057508A">
        <w:rPr>
          <w:rFonts w:ascii="Arial" w:eastAsia="Times New Roman" w:hAnsi="Arial" w:cs="Arial"/>
          <w:color w:val="000000" w:themeColor="text1"/>
          <w:spacing w:val="9"/>
          <w:sz w:val="20"/>
          <w:szCs w:val="20"/>
          <w:lang w:eastAsia="mk-MK"/>
        </w:rPr>
        <w:t> </w:t>
      </w:r>
      <w:r w:rsidRPr="0057508A">
        <w:rPr>
          <w:rFonts w:ascii="Arial" w:eastAsia="Times New Roman" w:hAnsi="Arial" w:cs="Arial"/>
          <w:color w:val="000000" w:themeColor="text1"/>
          <w:sz w:val="20"/>
          <w:szCs w:val="20"/>
          <w:lang w:eastAsia="mk-MK"/>
        </w:rPr>
        <w:t>основа </w:t>
      </w:r>
      <w:r w:rsidRPr="0057508A">
        <w:rPr>
          <w:rFonts w:ascii="Arial" w:eastAsia="Times New Roman" w:hAnsi="Arial" w:cs="Arial"/>
          <w:color w:val="000000" w:themeColor="text1"/>
          <w:spacing w:val="7"/>
          <w:sz w:val="20"/>
          <w:szCs w:val="20"/>
          <w:lang w:eastAsia="mk-MK"/>
        </w:rPr>
        <w:t> </w:t>
      </w:r>
      <w:r w:rsidRPr="0057508A">
        <w:rPr>
          <w:rFonts w:ascii="Arial" w:eastAsia="Times New Roman" w:hAnsi="Arial" w:cs="Arial"/>
          <w:color w:val="000000" w:themeColor="text1"/>
          <w:sz w:val="20"/>
          <w:szCs w:val="20"/>
          <w:lang w:eastAsia="mk-MK"/>
        </w:rPr>
        <w:t>на </w:t>
      </w:r>
      <w:r w:rsidRPr="0057508A">
        <w:rPr>
          <w:rFonts w:ascii="Arial" w:eastAsia="Times New Roman" w:hAnsi="Arial" w:cs="Arial"/>
          <w:color w:val="000000" w:themeColor="text1"/>
          <w:spacing w:val="11"/>
          <w:sz w:val="20"/>
          <w:szCs w:val="20"/>
          <w:lang w:eastAsia="mk-MK"/>
        </w:rPr>
        <w:t> </w:t>
      </w:r>
      <w:r w:rsidRPr="0057508A">
        <w:rPr>
          <w:rFonts w:ascii="Arial" w:eastAsia="Times New Roman" w:hAnsi="Arial" w:cs="Arial"/>
          <w:color w:val="000000" w:themeColor="text1"/>
          <w:sz w:val="20"/>
          <w:szCs w:val="20"/>
          <w:lang w:eastAsia="mk-MK"/>
        </w:rPr>
        <w:t>ефективна </w:t>
      </w:r>
      <w:r w:rsidRPr="0057508A">
        <w:rPr>
          <w:rFonts w:ascii="Arial" w:eastAsia="Times New Roman" w:hAnsi="Arial" w:cs="Arial"/>
          <w:color w:val="000000" w:themeColor="text1"/>
          <w:spacing w:val="2"/>
          <w:sz w:val="20"/>
          <w:szCs w:val="20"/>
          <w:lang w:eastAsia="mk-MK"/>
        </w:rPr>
        <w:t> </w:t>
      </w:r>
      <w:r w:rsidRPr="0057508A">
        <w:rPr>
          <w:rFonts w:ascii="Arial" w:eastAsia="Times New Roman" w:hAnsi="Arial" w:cs="Arial"/>
          <w:color w:val="000000" w:themeColor="text1"/>
          <w:sz w:val="20"/>
          <w:szCs w:val="20"/>
          <w:lang w:eastAsia="mk-MK"/>
        </w:rPr>
        <w:t>меѓународна  одлука </w:t>
      </w:r>
      <w:r w:rsidRPr="0057508A">
        <w:rPr>
          <w:rFonts w:ascii="Arial" w:eastAsia="Times New Roman" w:hAnsi="Arial" w:cs="Arial"/>
          <w:color w:val="000000" w:themeColor="text1"/>
          <w:spacing w:val="6"/>
          <w:sz w:val="20"/>
          <w:szCs w:val="20"/>
          <w:lang w:eastAsia="mk-MK"/>
        </w:rPr>
        <w:t> </w:t>
      </w:r>
      <w:r w:rsidRPr="0057508A">
        <w:rPr>
          <w:rFonts w:ascii="Arial" w:eastAsia="Times New Roman" w:hAnsi="Arial" w:cs="Arial"/>
          <w:color w:val="000000" w:themeColor="text1"/>
          <w:sz w:val="20"/>
          <w:szCs w:val="20"/>
          <w:lang w:eastAsia="mk-MK"/>
        </w:rPr>
        <w:t>за </w:t>
      </w:r>
      <w:r w:rsidRPr="0057508A">
        <w:rPr>
          <w:rFonts w:ascii="Arial" w:eastAsia="Times New Roman" w:hAnsi="Arial" w:cs="Arial"/>
          <w:color w:val="000000" w:themeColor="text1"/>
          <w:spacing w:val="11"/>
          <w:sz w:val="20"/>
          <w:szCs w:val="20"/>
          <w:lang w:eastAsia="mk-MK"/>
        </w:rPr>
        <w:t> </w:t>
      </w:r>
      <w:r w:rsidRPr="0057508A">
        <w:rPr>
          <w:rFonts w:ascii="Arial" w:eastAsia="Times New Roman" w:hAnsi="Arial" w:cs="Arial"/>
          <w:color w:val="000000" w:themeColor="text1"/>
          <w:sz w:val="20"/>
          <w:szCs w:val="20"/>
          <w:lang w:eastAsia="mk-MK"/>
        </w:rPr>
        <w:t>пуштање </w:t>
      </w:r>
      <w:r w:rsidRPr="0057508A">
        <w:rPr>
          <w:rFonts w:ascii="Arial" w:eastAsia="Times New Roman" w:hAnsi="Arial" w:cs="Arial"/>
          <w:color w:val="000000" w:themeColor="text1"/>
          <w:spacing w:val="4"/>
          <w:sz w:val="20"/>
          <w:szCs w:val="20"/>
          <w:lang w:eastAsia="mk-MK"/>
        </w:rPr>
        <w:t> </w:t>
      </w:r>
      <w:r w:rsidRPr="0057508A">
        <w:rPr>
          <w:rFonts w:ascii="Arial" w:eastAsia="Times New Roman" w:hAnsi="Arial" w:cs="Arial"/>
          <w:color w:val="000000" w:themeColor="text1"/>
          <w:sz w:val="20"/>
          <w:szCs w:val="20"/>
          <w:lang w:eastAsia="mk-MK"/>
        </w:rPr>
        <w:t>на резерви</w:t>
      </w:r>
      <w:r w:rsidRPr="0057508A">
        <w:rPr>
          <w:rFonts w:ascii="Arial" w:eastAsia="Times New Roman" w:hAnsi="Arial" w:cs="Arial"/>
          <w:color w:val="000000" w:themeColor="text1"/>
          <w:spacing w:val="-7"/>
          <w:sz w:val="20"/>
          <w:szCs w:val="20"/>
          <w:lang w:eastAsia="mk-MK"/>
        </w:rPr>
        <w:t> </w:t>
      </w:r>
      <w:r w:rsidRPr="0057508A">
        <w:rPr>
          <w:rFonts w:ascii="Arial" w:eastAsia="Times New Roman" w:hAnsi="Arial" w:cs="Arial"/>
          <w:color w:val="000000" w:themeColor="text1"/>
          <w:sz w:val="20"/>
          <w:szCs w:val="20"/>
          <w:lang w:eastAsia="mk-MK"/>
        </w:rPr>
        <w:t>во</w:t>
      </w:r>
      <w:r w:rsidRPr="0057508A">
        <w:rPr>
          <w:rFonts w:ascii="Arial" w:eastAsia="Times New Roman" w:hAnsi="Arial" w:cs="Arial"/>
          <w:color w:val="000000" w:themeColor="text1"/>
          <w:spacing w:val="-1"/>
          <w:sz w:val="20"/>
          <w:szCs w:val="20"/>
          <w:lang w:eastAsia="mk-MK"/>
        </w:rPr>
        <w:t> </w:t>
      </w:r>
      <w:r w:rsidRPr="0057508A">
        <w:rPr>
          <w:rFonts w:ascii="Arial" w:eastAsia="Times New Roman" w:hAnsi="Arial" w:cs="Arial"/>
          <w:color w:val="000000" w:themeColor="text1"/>
          <w:sz w:val="20"/>
          <w:szCs w:val="20"/>
          <w:lang w:eastAsia="mk-MK"/>
        </w:rPr>
        <w:t>промет,</w:t>
      </w:r>
      <w:r w:rsidRPr="0057508A">
        <w:rPr>
          <w:rFonts w:ascii="Arial" w:eastAsia="Times New Roman" w:hAnsi="Arial" w:cs="Arial"/>
          <w:color w:val="000000" w:themeColor="text1"/>
          <w:spacing w:val="-6"/>
          <w:sz w:val="20"/>
          <w:szCs w:val="20"/>
          <w:lang w:eastAsia="mk-MK"/>
        </w:rPr>
        <w:t> </w:t>
      </w:r>
      <w:r w:rsidRPr="0057508A">
        <w:rPr>
          <w:rFonts w:ascii="Arial" w:eastAsia="Times New Roman" w:hAnsi="Arial" w:cs="Arial"/>
          <w:color w:val="000000" w:themeColor="text1"/>
          <w:sz w:val="20"/>
          <w:szCs w:val="20"/>
          <w:lang w:eastAsia="mk-MK"/>
        </w:rPr>
        <w:t>продажната</w:t>
      </w:r>
      <w:r w:rsidRPr="0057508A">
        <w:rPr>
          <w:rFonts w:ascii="Arial" w:eastAsia="Times New Roman" w:hAnsi="Arial" w:cs="Arial"/>
          <w:color w:val="000000" w:themeColor="text1"/>
          <w:spacing w:val="-10"/>
          <w:sz w:val="20"/>
          <w:szCs w:val="20"/>
          <w:lang w:eastAsia="mk-MK"/>
        </w:rPr>
        <w:t> </w:t>
      </w:r>
      <w:r w:rsidRPr="0057508A">
        <w:rPr>
          <w:rFonts w:ascii="Arial" w:eastAsia="Times New Roman" w:hAnsi="Arial" w:cs="Arial"/>
          <w:color w:val="000000" w:themeColor="text1"/>
          <w:sz w:val="20"/>
          <w:szCs w:val="20"/>
          <w:lang w:eastAsia="mk-MK"/>
        </w:rPr>
        <w:t>цена</w:t>
      </w:r>
      <w:r w:rsidRPr="0057508A">
        <w:rPr>
          <w:rFonts w:ascii="Arial" w:eastAsia="Times New Roman" w:hAnsi="Arial" w:cs="Arial"/>
          <w:color w:val="000000" w:themeColor="text1"/>
          <w:spacing w:val="-3"/>
          <w:sz w:val="20"/>
          <w:szCs w:val="20"/>
          <w:lang w:eastAsia="mk-MK"/>
        </w:rPr>
        <w:t> </w:t>
      </w:r>
      <w:r w:rsidRPr="0057508A">
        <w:rPr>
          <w:rFonts w:ascii="Arial" w:eastAsia="Times New Roman" w:hAnsi="Arial" w:cs="Arial"/>
          <w:color w:val="000000" w:themeColor="text1"/>
          <w:sz w:val="20"/>
          <w:szCs w:val="20"/>
          <w:lang w:eastAsia="mk-MK"/>
        </w:rPr>
        <w:t>ќе</w:t>
      </w:r>
      <w:r w:rsidRPr="0057508A">
        <w:rPr>
          <w:rFonts w:ascii="Arial" w:eastAsia="Times New Roman" w:hAnsi="Arial" w:cs="Arial"/>
          <w:color w:val="000000" w:themeColor="text1"/>
          <w:spacing w:val="2"/>
          <w:sz w:val="20"/>
          <w:szCs w:val="20"/>
          <w:lang w:eastAsia="mk-MK"/>
        </w:rPr>
        <w:t> </w:t>
      </w:r>
      <w:r w:rsidRPr="0057508A">
        <w:rPr>
          <w:rFonts w:ascii="Arial" w:eastAsia="Times New Roman" w:hAnsi="Arial" w:cs="Arial"/>
          <w:color w:val="000000" w:themeColor="text1"/>
          <w:sz w:val="20"/>
          <w:szCs w:val="20"/>
          <w:lang w:eastAsia="mk-MK"/>
        </w:rPr>
        <w:t>се</w:t>
      </w:r>
      <w:r w:rsidRPr="0057508A">
        <w:rPr>
          <w:rFonts w:ascii="Arial" w:eastAsia="Times New Roman" w:hAnsi="Arial" w:cs="Arial"/>
          <w:color w:val="000000" w:themeColor="text1"/>
          <w:spacing w:val="2"/>
          <w:sz w:val="20"/>
          <w:szCs w:val="20"/>
          <w:lang w:eastAsia="mk-MK"/>
        </w:rPr>
        <w:t> </w:t>
      </w:r>
      <w:r w:rsidRPr="0057508A">
        <w:rPr>
          <w:rFonts w:ascii="Arial" w:eastAsia="Times New Roman" w:hAnsi="Arial" w:cs="Arial"/>
          <w:color w:val="000000" w:themeColor="text1"/>
          <w:sz w:val="20"/>
          <w:szCs w:val="20"/>
          <w:lang w:eastAsia="mk-MK"/>
        </w:rPr>
        <w:t>одреди</w:t>
      </w:r>
      <w:r w:rsidRPr="0057508A">
        <w:rPr>
          <w:rFonts w:ascii="Arial" w:eastAsia="Times New Roman" w:hAnsi="Arial" w:cs="Arial"/>
          <w:color w:val="000000" w:themeColor="text1"/>
          <w:spacing w:val="-6"/>
          <w:sz w:val="20"/>
          <w:szCs w:val="20"/>
          <w:lang w:eastAsia="mk-MK"/>
        </w:rPr>
        <w:t> </w:t>
      </w:r>
      <w:r w:rsidRPr="0057508A">
        <w:rPr>
          <w:rFonts w:ascii="Arial" w:eastAsia="Times New Roman" w:hAnsi="Arial" w:cs="Arial"/>
          <w:color w:val="000000" w:themeColor="text1"/>
          <w:sz w:val="20"/>
          <w:szCs w:val="20"/>
          <w:lang w:eastAsia="mk-MK"/>
        </w:rPr>
        <w:t>врз</w:t>
      </w:r>
      <w:r w:rsidRPr="0057508A">
        <w:rPr>
          <w:rFonts w:ascii="Arial" w:eastAsia="Times New Roman" w:hAnsi="Arial" w:cs="Arial"/>
          <w:color w:val="000000" w:themeColor="text1"/>
          <w:spacing w:val="-2"/>
          <w:sz w:val="20"/>
          <w:szCs w:val="20"/>
          <w:lang w:eastAsia="mk-MK"/>
        </w:rPr>
        <w:t> </w:t>
      </w:r>
      <w:r w:rsidRPr="0057508A">
        <w:rPr>
          <w:rFonts w:ascii="Arial" w:eastAsia="Times New Roman" w:hAnsi="Arial" w:cs="Arial"/>
          <w:color w:val="000000" w:themeColor="text1"/>
          <w:sz w:val="20"/>
          <w:szCs w:val="20"/>
          <w:lang w:eastAsia="mk-MK"/>
        </w:rPr>
        <w:t>основа</w:t>
      </w:r>
      <w:r w:rsidRPr="0057508A">
        <w:rPr>
          <w:rFonts w:ascii="Arial" w:eastAsia="Times New Roman" w:hAnsi="Arial" w:cs="Arial"/>
          <w:color w:val="000000" w:themeColor="text1"/>
          <w:spacing w:val="-5"/>
          <w:sz w:val="20"/>
          <w:szCs w:val="20"/>
          <w:lang w:eastAsia="mk-MK"/>
        </w:rPr>
        <w:t> </w:t>
      </w:r>
      <w:r w:rsidRPr="0057508A">
        <w:rPr>
          <w:rFonts w:ascii="Arial" w:eastAsia="Times New Roman" w:hAnsi="Arial" w:cs="Arial"/>
          <w:color w:val="000000" w:themeColor="text1"/>
          <w:sz w:val="20"/>
          <w:szCs w:val="20"/>
          <w:lang w:eastAsia="mk-MK"/>
        </w:rPr>
        <w:t>на</w:t>
      </w:r>
      <w:r w:rsidRPr="0057508A">
        <w:rPr>
          <w:rFonts w:ascii="Arial" w:eastAsia="Times New Roman" w:hAnsi="Arial" w:cs="Arial"/>
          <w:color w:val="000000" w:themeColor="text1"/>
          <w:spacing w:val="-1"/>
          <w:sz w:val="20"/>
          <w:szCs w:val="20"/>
          <w:lang w:eastAsia="mk-MK"/>
        </w:rPr>
        <w:t> </w:t>
      </w:r>
      <w:r w:rsidRPr="0057508A">
        <w:rPr>
          <w:rFonts w:ascii="Arial" w:eastAsia="Times New Roman" w:hAnsi="Arial" w:cs="Arial"/>
          <w:color w:val="000000" w:themeColor="text1"/>
          <w:sz w:val="20"/>
          <w:szCs w:val="20"/>
          <w:lang w:eastAsia="mk-MK"/>
        </w:rPr>
        <w:t>средните</w:t>
      </w:r>
      <w:r w:rsidRPr="0057508A">
        <w:rPr>
          <w:rFonts w:ascii="Arial" w:eastAsia="Times New Roman" w:hAnsi="Arial" w:cs="Arial"/>
          <w:color w:val="000000" w:themeColor="text1"/>
          <w:spacing w:val="-8"/>
          <w:sz w:val="20"/>
          <w:szCs w:val="20"/>
          <w:lang w:eastAsia="mk-MK"/>
        </w:rPr>
        <w:t> </w:t>
      </w:r>
      <w:r w:rsidRPr="0057508A">
        <w:rPr>
          <w:rFonts w:ascii="Arial" w:eastAsia="Times New Roman" w:hAnsi="Arial" w:cs="Arial"/>
          <w:color w:val="000000" w:themeColor="text1"/>
          <w:sz w:val="20"/>
          <w:szCs w:val="20"/>
          <w:lang w:eastAsia="mk-MK"/>
        </w:rPr>
        <w:t>котации објавени</w:t>
      </w:r>
      <w:r w:rsidRPr="0057508A">
        <w:rPr>
          <w:rFonts w:ascii="Arial" w:eastAsia="Times New Roman" w:hAnsi="Arial" w:cs="Arial"/>
          <w:color w:val="000000" w:themeColor="text1"/>
          <w:spacing w:val="2"/>
          <w:sz w:val="20"/>
          <w:szCs w:val="20"/>
          <w:lang w:eastAsia="mk-MK"/>
        </w:rPr>
        <w:t> </w:t>
      </w:r>
      <w:r w:rsidRPr="0057508A">
        <w:rPr>
          <w:rFonts w:ascii="Arial" w:eastAsia="Times New Roman" w:hAnsi="Arial" w:cs="Arial"/>
          <w:color w:val="000000" w:themeColor="text1"/>
          <w:sz w:val="20"/>
          <w:szCs w:val="20"/>
          <w:lang w:eastAsia="mk-MK"/>
        </w:rPr>
        <w:t>во</w:t>
      </w:r>
      <w:r w:rsidRPr="0057508A">
        <w:rPr>
          <w:rFonts w:ascii="Arial" w:eastAsia="Times New Roman" w:hAnsi="Arial" w:cs="Arial"/>
          <w:color w:val="000000" w:themeColor="text1"/>
          <w:spacing w:val="8"/>
          <w:sz w:val="20"/>
          <w:szCs w:val="20"/>
          <w:lang w:eastAsia="mk-MK"/>
        </w:rPr>
        <w:t> </w:t>
      </w:r>
      <w:r w:rsidRPr="0057508A">
        <w:rPr>
          <w:rFonts w:ascii="Arial" w:eastAsia="Times New Roman" w:hAnsi="Arial" w:cs="Arial"/>
          <w:color w:val="000000" w:themeColor="text1"/>
          <w:sz w:val="20"/>
          <w:szCs w:val="20"/>
          <w:lang w:eastAsia="mk-MK"/>
        </w:rPr>
        <w:t>текот</w:t>
      </w:r>
      <w:r w:rsidRPr="0057508A">
        <w:rPr>
          <w:rFonts w:ascii="Arial" w:eastAsia="Times New Roman" w:hAnsi="Arial" w:cs="Arial"/>
          <w:color w:val="000000" w:themeColor="text1"/>
          <w:spacing w:val="6"/>
          <w:sz w:val="20"/>
          <w:szCs w:val="20"/>
          <w:lang w:eastAsia="mk-MK"/>
        </w:rPr>
        <w:t> </w:t>
      </w:r>
      <w:r w:rsidRPr="0057508A">
        <w:rPr>
          <w:rFonts w:ascii="Arial" w:eastAsia="Times New Roman" w:hAnsi="Arial" w:cs="Arial"/>
          <w:color w:val="000000" w:themeColor="text1"/>
          <w:sz w:val="20"/>
          <w:szCs w:val="20"/>
          <w:lang w:eastAsia="mk-MK"/>
        </w:rPr>
        <w:t>на</w:t>
      </w:r>
      <w:r w:rsidRPr="0057508A">
        <w:rPr>
          <w:rFonts w:ascii="Arial" w:eastAsia="Times New Roman" w:hAnsi="Arial" w:cs="Arial"/>
          <w:color w:val="000000" w:themeColor="text1"/>
          <w:spacing w:val="8"/>
          <w:sz w:val="20"/>
          <w:szCs w:val="20"/>
          <w:lang w:eastAsia="mk-MK"/>
        </w:rPr>
        <w:t> </w:t>
      </w:r>
      <w:r w:rsidRPr="0057508A">
        <w:rPr>
          <w:rFonts w:ascii="Arial" w:eastAsia="Times New Roman" w:hAnsi="Arial" w:cs="Arial"/>
          <w:color w:val="000000" w:themeColor="text1"/>
          <w:sz w:val="20"/>
          <w:szCs w:val="20"/>
          <w:lang w:eastAsia="mk-MK"/>
        </w:rPr>
        <w:t>испораката во</w:t>
      </w:r>
      <w:r w:rsidRPr="0057508A">
        <w:rPr>
          <w:rFonts w:ascii="Arial" w:eastAsia="Times New Roman" w:hAnsi="Arial" w:cs="Arial"/>
          <w:color w:val="000000" w:themeColor="text1"/>
          <w:spacing w:val="8"/>
          <w:sz w:val="20"/>
          <w:szCs w:val="20"/>
          <w:lang w:eastAsia="mk-MK"/>
        </w:rPr>
        <w:t> </w:t>
      </w:r>
      <w:r w:rsidRPr="0057508A">
        <w:rPr>
          <w:rFonts w:ascii="Arial" w:eastAsia="Times New Roman" w:hAnsi="Arial" w:cs="Arial"/>
          <w:color w:val="000000" w:themeColor="text1"/>
          <w:sz w:val="20"/>
          <w:szCs w:val="20"/>
          <w:lang w:eastAsia="mk-MK"/>
        </w:rPr>
        <w:t>Platt's</w:t>
      </w:r>
      <w:r w:rsidRPr="0057508A">
        <w:rPr>
          <w:rFonts w:ascii="Arial" w:eastAsia="Times New Roman" w:hAnsi="Arial" w:cs="Arial"/>
          <w:color w:val="000000" w:themeColor="text1"/>
          <w:spacing w:val="11"/>
          <w:sz w:val="20"/>
          <w:szCs w:val="20"/>
          <w:lang w:eastAsia="mk-MK"/>
        </w:rPr>
        <w:t> </w:t>
      </w:r>
      <w:r w:rsidRPr="0057508A">
        <w:rPr>
          <w:rFonts w:ascii="Arial" w:eastAsia="Times New Roman" w:hAnsi="Arial" w:cs="Arial"/>
          <w:color w:val="000000" w:themeColor="text1"/>
          <w:sz w:val="20"/>
          <w:szCs w:val="20"/>
          <w:lang w:eastAsia="mk-MK"/>
        </w:rPr>
        <w:t>Crude</w:t>
      </w:r>
      <w:r w:rsidRPr="0057508A">
        <w:rPr>
          <w:rFonts w:ascii="Arial" w:eastAsia="Times New Roman" w:hAnsi="Arial" w:cs="Arial"/>
          <w:color w:val="000000" w:themeColor="text1"/>
          <w:spacing w:val="4"/>
          <w:sz w:val="20"/>
          <w:szCs w:val="20"/>
          <w:lang w:eastAsia="mk-MK"/>
        </w:rPr>
        <w:t> </w:t>
      </w:r>
      <w:r w:rsidRPr="0057508A">
        <w:rPr>
          <w:rFonts w:ascii="Arial" w:eastAsia="Times New Roman" w:hAnsi="Arial" w:cs="Arial"/>
          <w:color w:val="000000" w:themeColor="text1"/>
          <w:sz w:val="20"/>
          <w:szCs w:val="20"/>
          <w:lang w:eastAsia="mk-MK"/>
        </w:rPr>
        <w:t>Oil</w:t>
      </w:r>
      <w:r w:rsidRPr="0057508A">
        <w:rPr>
          <w:rFonts w:ascii="Arial" w:eastAsia="Times New Roman" w:hAnsi="Arial" w:cs="Arial"/>
          <w:color w:val="000000" w:themeColor="text1"/>
          <w:spacing w:val="8"/>
          <w:sz w:val="20"/>
          <w:szCs w:val="20"/>
          <w:lang w:eastAsia="mk-MK"/>
        </w:rPr>
        <w:t> </w:t>
      </w:r>
      <w:r w:rsidRPr="0057508A">
        <w:rPr>
          <w:rFonts w:ascii="Arial" w:eastAsia="Times New Roman" w:hAnsi="Arial" w:cs="Arial"/>
          <w:color w:val="000000" w:themeColor="text1"/>
          <w:sz w:val="20"/>
          <w:szCs w:val="20"/>
          <w:lang w:eastAsia="mk-MK"/>
        </w:rPr>
        <w:t>Marketwire</w:t>
      </w:r>
      <w:r w:rsidRPr="0057508A">
        <w:rPr>
          <w:rFonts w:ascii="Arial" w:eastAsia="Times New Roman" w:hAnsi="Arial" w:cs="Arial"/>
          <w:color w:val="000000" w:themeColor="text1"/>
          <w:spacing w:val="11"/>
          <w:sz w:val="20"/>
          <w:szCs w:val="20"/>
          <w:lang w:eastAsia="mk-MK"/>
        </w:rPr>
        <w:t> </w:t>
      </w:r>
      <w:r w:rsidRPr="0057508A">
        <w:rPr>
          <w:rFonts w:ascii="Arial" w:eastAsia="Times New Roman" w:hAnsi="Arial" w:cs="Arial"/>
          <w:color w:val="000000" w:themeColor="text1"/>
          <w:sz w:val="20"/>
          <w:szCs w:val="20"/>
          <w:lang w:eastAsia="mk-MK"/>
        </w:rPr>
        <w:t>и</w:t>
      </w:r>
      <w:r w:rsidRPr="0057508A">
        <w:rPr>
          <w:rFonts w:ascii="Arial" w:eastAsia="Times New Roman" w:hAnsi="Arial" w:cs="Arial"/>
          <w:color w:val="000000" w:themeColor="text1"/>
          <w:spacing w:val="11"/>
          <w:sz w:val="20"/>
          <w:szCs w:val="20"/>
          <w:lang w:eastAsia="mk-MK"/>
        </w:rPr>
        <w:t> </w:t>
      </w:r>
      <w:r w:rsidRPr="0057508A">
        <w:rPr>
          <w:rFonts w:ascii="Arial" w:eastAsia="Times New Roman" w:hAnsi="Arial" w:cs="Arial"/>
          <w:color w:val="000000" w:themeColor="text1"/>
          <w:sz w:val="20"/>
          <w:szCs w:val="20"/>
          <w:lang w:eastAsia="mk-MK"/>
        </w:rPr>
        <w:t>Platt's</w:t>
      </w:r>
      <w:r w:rsidRPr="0057508A">
        <w:rPr>
          <w:rFonts w:ascii="Arial" w:eastAsia="Times New Roman" w:hAnsi="Arial" w:cs="Arial"/>
          <w:color w:val="000000" w:themeColor="text1"/>
          <w:spacing w:val="11"/>
          <w:sz w:val="20"/>
          <w:szCs w:val="20"/>
          <w:lang w:eastAsia="mk-MK"/>
        </w:rPr>
        <w:t> </w:t>
      </w:r>
      <w:r w:rsidRPr="0057508A">
        <w:rPr>
          <w:rFonts w:ascii="Arial" w:eastAsia="Times New Roman" w:hAnsi="Arial" w:cs="Arial"/>
          <w:color w:val="000000" w:themeColor="text1"/>
          <w:sz w:val="20"/>
          <w:szCs w:val="20"/>
          <w:lang w:eastAsia="mk-MK"/>
        </w:rPr>
        <w:t>European Marketscanu,</w:t>
      </w:r>
      <w:r w:rsidRPr="0057508A">
        <w:rPr>
          <w:rFonts w:ascii="Arial" w:eastAsia="Times New Roman" w:hAnsi="Arial" w:cs="Arial"/>
          <w:color w:val="000000" w:themeColor="text1"/>
          <w:spacing w:val="-2"/>
          <w:sz w:val="20"/>
          <w:szCs w:val="20"/>
          <w:lang w:eastAsia="mk-MK"/>
        </w:rPr>
        <w:t> </w:t>
      </w:r>
      <w:r w:rsidRPr="0057508A">
        <w:rPr>
          <w:rFonts w:ascii="Arial" w:eastAsia="Times New Roman" w:hAnsi="Arial" w:cs="Arial"/>
          <w:color w:val="000000" w:themeColor="text1"/>
          <w:sz w:val="20"/>
          <w:szCs w:val="20"/>
          <w:lang w:eastAsia="mk-MK"/>
        </w:rPr>
        <w:t>за</w:t>
      </w:r>
      <w:r w:rsidRPr="0057508A">
        <w:rPr>
          <w:rFonts w:ascii="Arial" w:eastAsia="Times New Roman" w:hAnsi="Arial" w:cs="Arial"/>
          <w:color w:val="000000" w:themeColor="text1"/>
          <w:spacing w:val="-2"/>
          <w:sz w:val="20"/>
          <w:szCs w:val="20"/>
          <w:lang w:eastAsia="mk-MK"/>
        </w:rPr>
        <w:t> </w:t>
      </w:r>
      <w:r w:rsidRPr="0057508A">
        <w:rPr>
          <w:rFonts w:ascii="Arial" w:eastAsia="Times New Roman" w:hAnsi="Arial" w:cs="Arial"/>
          <w:color w:val="000000" w:themeColor="text1"/>
          <w:sz w:val="20"/>
          <w:szCs w:val="20"/>
          <w:lang w:eastAsia="mk-MK"/>
        </w:rPr>
        <w:t>суроватанафта</w:t>
      </w:r>
      <w:r w:rsidRPr="0057508A">
        <w:rPr>
          <w:rFonts w:ascii="Arial" w:eastAsia="Times New Roman" w:hAnsi="Arial" w:cs="Arial"/>
          <w:color w:val="000000" w:themeColor="text1"/>
          <w:spacing w:val="-7"/>
          <w:sz w:val="20"/>
          <w:szCs w:val="20"/>
          <w:lang w:eastAsia="mk-MK"/>
        </w:rPr>
        <w:t> </w:t>
      </w:r>
      <w:r w:rsidRPr="0057508A">
        <w:rPr>
          <w:rFonts w:ascii="Arial" w:eastAsia="Times New Roman" w:hAnsi="Arial" w:cs="Arial"/>
          <w:color w:val="000000" w:themeColor="text1"/>
          <w:sz w:val="20"/>
          <w:szCs w:val="20"/>
          <w:lang w:eastAsia="mk-MK"/>
        </w:rPr>
        <w:t>и/или нафтените</w:t>
      </w:r>
      <w:r w:rsidRPr="0057508A">
        <w:rPr>
          <w:rFonts w:ascii="Arial" w:eastAsia="Times New Roman" w:hAnsi="Arial" w:cs="Arial"/>
          <w:color w:val="000000" w:themeColor="text1"/>
          <w:spacing w:val="-12"/>
          <w:sz w:val="20"/>
          <w:szCs w:val="20"/>
          <w:lang w:eastAsia="mk-MK"/>
        </w:rPr>
        <w:t> </w:t>
      </w:r>
      <w:r w:rsidRPr="0057508A">
        <w:rPr>
          <w:rFonts w:ascii="Arial" w:eastAsia="Times New Roman" w:hAnsi="Arial" w:cs="Arial"/>
          <w:color w:val="000000" w:themeColor="text1"/>
          <w:sz w:val="20"/>
          <w:szCs w:val="20"/>
          <w:lang w:eastAsia="mk-MK"/>
        </w:rPr>
        <w:t>деривати.</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9251AE" w:rsidRDefault="0057508A" w:rsidP="009251AE">
      <w:pPr>
        <w:spacing w:after="0" w:line="240" w:lineRule="auto"/>
        <w:rPr>
          <w:rFonts w:ascii="Arial" w:eastAsia="Times New Roman" w:hAnsi="Arial" w:cs="Arial"/>
          <w:color w:val="000000"/>
          <w:sz w:val="20"/>
          <w:szCs w:val="20"/>
          <w:lang w:eastAsia="mk-MK"/>
        </w:rPr>
      </w:pPr>
      <w:r>
        <w:rPr>
          <w:rFonts w:ascii="Arial" w:eastAsia="Times New Roman" w:hAnsi="Arial" w:cs="Arial"/>
          <w:i/>
          <w:iCs/>
          <w:color w:val="000000"/>
          <w:sz w:val="20"/>
          <w:szCs w:val="20"/>
          <w:lang w:eastAsia="mk-MK"/>
        </w:rPr>
        <w:t>коментар</w:t>
      </w:r>
      <w:r w:rsidR="009251AE" w:rsidRPr="009251AE">
        <w:rPr>
          <w:rFonts w:ascii="Arial" w:eastAsia="Times New Roman" w:hAnsi="Arial" w:cs="Arial"/>
          <w:i/>
          <w:iCs/>
          <w:color w:val="000000"/>
          <w:sz w:val="20"/>
          <w:szCs w:val="20"/>
          <w:lang w:eastAsia="mk-MK"/>
        </w:rPr>
        <w:t>: </w:t>
      </w:r>
    </w:p>
    <w:p w:rsidR="009251AE" w:rsidRPr="009251AE" w:rsidRDefault="009251AE" w:rsidP="009251AE">
      <w:pPr>
        <w:spacing w:after="0" w:line="240" w:lineRule="auto"/>
        <w:rPr>
          <w:rFonts w:ascii="Arial" w:eastAsia="Times New Roman" w:hAnsi="Arial" w:cs="Arial"/>
          <w:color w:val="000000"/>
          <w:sz w:val="20"/>
          <w:szCs w:val="20"/>
          <w:lang w:eastAsia="mk-MK"/>
        </w:rPr>
      </w:pPr>
      <w:r w:rsidRPr="009251AE">
        <w:rPr>
          <w:rFonts w:ascii="Arial" w:eastAsia="Times New Roman" w:hAnsi="Arial" w:cs="Arial"/>
          <w:color w:val="000000"/>
          <w:sz w:val="20"/>
          <w:szCs w:val="20"/>
          <w:lang w:eastAsia="mk-MK"/>
        </w:rPr>
        <w:t> </w:t>
      </w:r>
    </w:p>
    <w:p w:rsidR="009251AE" w:rsidRPr="009251AE" w:rsidRDefault="009251AE" w:rsidP="009251AE">
      <w:pPr>
        <w:spacing w:after="0" w:line="240" w:lineRule="auto"/>
        <w:rPr>
          <w:rFonts w:ascii="Arial" w:eastAsia="Times New Roman" w:hAnsi="Arial" w:cs="Arial"/>
          <w:color w:val="000000"/>
          <w:sz w:val="20"/>
          <w:szCs w:val="20"/>
          <w:lang w:eastAsia="mk-MK"/>
        </w:rPr>
      </w:pPr>
      <w:r w:rsidRPr="009251AE">
        <w:rPr>
          <w:rFonts w:ascii="Arial" w:eastAsia="Times New Roman" w:hAnsi="Arial" w:cs="Arial"/>
          <w:i/>
          <w:iCs/>
          <w:color w:val="000000"/>
          <w:sz w:val="20"/>
          <w:szCs w:val="20"/>
          <w:lang w:eastAsia="mk-MK"/>
        </w:rPr>
        <w:t> </w:t>
      </w:r>
    </w:p>
    <w:p w:rsidR="009251AE" w:rsidRPr="009251AE" w:rsidRDefault="009251AE" w:rsidP="000355CE">
      <w:pPr>
        <w:spacing w:after="0" w:line="240" w:lineRule="auto"/>
        <w:jc w:val="both"/>
        <w:rPr>
          <w:rFonts w:ascii="Arial" w:eastAsia="Times New Roman" w:hAnsi="Arial" w:cs="Arial"/>
          <w:color w:val="000000"/>
          <w:sz w:val="20"/>
          <w:szCs w:val="20"/>
          <w:lang w:eastAsia="mk-MK"/>
        </w:rPr>
      </w:pPr>
      <w:r w:rsidRPr="009251AE">
        <w:rPr>
          <w:rFonts w:ascii="Arial" w:eastAsia="Times New Roman" w:hAnsi="Arial" w:cs="Arial"/>
          <w:i/>
          <w:iCs/>
          <w:color w:val="000000"/>
          <w:sz w:val="20"/>
          <w:szCs w:val="20"/>
          <w:lang w:eastAsia="mk-MK"/>
        </w:rPr>
        <w:t> Описот за определување на продажна цена на резервите даден во текстот " средните</w:t>
      </w:r>
      <w:r w:rsidRPr="009251AE">
        <w:rPr>
          <w:rFonts w:ascii="Arial" w:eastAsia="Times New Roman" w:hAnsi="Arial" w:cs="Arial"/>
          <w:i/>
          <w:iCs/>
          <w:color w:val="000000"/>
          <w:spacing w:val="-8"/>
          <w:sz w:val="20"/>
          <w:szCs w:val="20"/>
          <w:lang w:eastAsia="mk-MK"/>
        </w:rPr>
        <w:t> </w:t>
      </w:r>
      <w:r w:rsidRPr="009251AE">
        <w:rPr>
          <w:rFonts w:ascii="Arial" w:eastAsia="Times New Roman" w:hAnsi="Arial" w:cs="Arial"/>
          <w:i/>
          <w:iCs/>
          <w:color w:val="000000"/>
          <w:sz w:val="20"/>
          <w:szCs w:val="20"/>
          <w:lang w:eastAsia="mk-MK"/>
        </w:rPr>
        <w:t>котации објавени</w:t>
      </w:r>
      <w:r w:rsidRPr="009251AE">
        <w:rPr>
          <w:rFonts w:ascii="Arial" w:eastAsia="Times New Roman" w:hAnsi="Arial" w:cs="Arial"/>
          <w:i/>
          <w:iCs/>
          <w:color w:val="000000"/>
          <w:spacing w:val="2"/>
          <w:sz w:val="20"/>
          <w:szCs w:val="20"/>
          <w:lang w:eastAsia="mk-MK"/>
        </w:rPr>
        <w:t> </w:t>
      </w:r>
      <w:r w:rsidRPr="009251AE">
        <w:rPr>
          <w:rFonts w:ascii="Arial" w:eastAsia="Times New Roman" w:hAnsi="Arial" w:cs="Arial"/>
          <w:i/>
          <w:iCs/>
          <w:color w:val="000000"/>
          <w:sz w:val="20"/>
          <w:szCs w:val="20"/>
          <w:lang w:eastAsia="mk-MK"/>
        </w:rPr>
        <w:t>во</w:t>
      </w:r>
      <w:r w:rsidRPr="009251AE">
        <w:rPr>
          <w:rFonts w:ascii="Arial" w:eastAsia="Times New Roman" w:hAnsi="Arial" w:cs="Arial"/>
          <w:i/>
          <w:iCs/>
          <w:color w:val="000000"/>
          <w:spacing w:val="8"/>
          <w:sz w:val="20"/>
          <w:szCs w:val="20"/>
          <w:lang w:eastAsia="mk-MK"/>
        </w:rPr>
        <w:t> </w:t>
      </w:r>
      <w:r w:rsidRPr="009251AE">
        <w:rPr>
          <w:rFonts w:ascii="Arial" w:eastAsia="Times New Roman" w:hAnsi="Arial" w:cs="Arial"/>
          <w:i/>
          <w:iCs/>
          <w:color w:val="000000"/>
          <w:sz w:val="20"/>
          <w:szCs w:val="20"/>
          <w:lang w:eastAsia="mk-MK"/>
        </w:rPr>
        <w:t>текот</w:t>
      </w:r>
      <w:r w:rsidRPr="009251AE">
        <w:rPr>
          <w:rFonts w:ascii="Arial" w:eastAsia="Times New Roman" w:hAnsi="Arial" w:cs="Arial"/>
          <w:i/>
          <w:iCs/>
          <w:color w:val="000000"/>
          <w:spacing w:val="6"/>
          <w:sz w:val="20"/>
          <w:szCs w:val="20"/>
          <w:lang w:eastAsia="mk-MK"/>
        </w:rPr>
        <w:t> </w:t>
      </w:r>
      <w:r w:rsidRPr="009251AE">
        <w:rPr>
          <w:rFonts w:ascii="Arial" w:eastAsia="Times New Roman" w:hAnsi="Arial" w:cs="Arial"/>
          <w:i/>
          <w:iCs/>
          <w:color w:val="000000"/>
          <w:sz w:val="20"/>
          <w:szCs w:val="20"/>
          <w:lang w:eastAsia="mk-MK"/>
        </w:rPr>
        <w:t>на</w:t>
      </w:r>
      <w:r w:rsidRPr="009251AE">
        <w:rPr>
          <w:rFonts w:ascii="Arial" w:eastAsia="Times New Roman" w:hAnsi="Arial" w:cs="Arial"/>
          <w:i/>
          <w:iCs/>
          <w:color w:val="000000"/>
          <w:spacing w:val="8"/>
          <w:sz w:val="20"/>
          <w:szCs w:val="20"/>
          <w:lang w:eastAsia="mk-MK"/>
        </w:rPr>
        <w:t> </w:t>
      </w:r>
      <w:r w:rsidR="0057508A">
        <w:rPr>
          <w:rFonts w:ascii="Arial" w:eastAsia="Times New Roman" w:hAnsi="Arial" w:cs="Arial"/>
          <w:i/>
          <w:iCs/>
          <w:color w:val="000000"/>
          <w:sz w:val="20"/>
          <w:szCs w:val="20"/>
          <w:lang w:eastAsia="mk-MK"/>
        </w:rPr>
        <w:t xml:space="preserve">испораката </w:t>
      </w:r>
      <w:r w:rsidRPr="009251AE">
        <w:rPr>
          <w:rFonts w:ascii="Arial" w:eastAsia="Times New Roman" w:hAnsi="Arial" w:cs="Arial"/>
          <w:i/>
          <w:iCs/>
          <w:color w:val="000000"/>
          <w:sz w:val="20"/>
          <w:szCs w:val="20"/>
          <w:lang w:eastAsia="mk-MK"/>
        </w:rPr>
        <w:t>во</w:t>
      </w:r>
      <w:r w:rsidRPr="009251AE">
        <w:rPr>
          <w:rFonts w:ascii="Arial" w:eastAsia="Times New Roman" w:hAnsi="Arial" w:cs="Arial"/>
          <w:i/>
          <w:iCs/>
          <w:color w:val="000000"/>
          <w:spacing w:val="8"/>
          <w:sz w:val="20"/>
          <w:szCs w:val="20"/>
          <w:lang w:eastAsia="mk-MK"/>
        </w:rPr>
        <w:t> </w:t>
      </w:r>
      <w:r w:rsidRPr="009251AE">
        <w:rPr>
          <w:rFonts w:ascii="Arial" w:eastAsia="Times New Roman" w:hAnsi="Arial" w:cs="Arial"/>
          <w:i/>
          <w:iCs/>
          <w:color w:val="000000"/>
          <w:sz w:val="20"/>
          <w:szCs w:val="20"/>
          <w:lang w:eastAsia="mk-MK"/>
        </w:rPr>
        <w:t>Platt's</w:t>
      </w:r>
      <w:r w:rsidRPr="009251AE">
        <w:rPr>
          <w:rFonts w:ascii="Arial" w:eastAsia="Times New Roman" w:hAnsi="Arial" w:cs="Arial"/>
          <w:i/>
          <w:iCs/>
          <w:color w:val="000000"/>
          <w:spacing w:val="11"/>
          <w:sz w:val="20"/>
          <w:szCs w:val="20"/>
          <w:lang w:eastAsia="mk-MK"/>
        </w:rPr>
        <w:t> </w:t>
      </w:r>
      <w:r w:rsidRPr="009251AE">
        <w:rPr>
          <w:rFonts w:ascii="Arial" w:eastAsia="Times New Roman" w:hAnsi="Arial" w:cs="Arial"/>
          <w:i/>
          <w:iCs/>
          <w:color w:val="000000"/>
          <w:sz w:val="20"/>
          <w:szCs w:val="20"/>
          <w:lang w:eastAsia="mk-MK"/>
        </w:rPr>
        <w:t>Crude</w:t>
      </w:r>
      <w:r w:rsidRPr="009251AE">
        <w:rPr>
          <w:rFonts w:ascii="Arial" w:eastAsia="Times New Roman" w:hAnsi="Arial" w:cs="Arial"/>
          <w:i/>
          <w:iCs/>
          <w:color w:val="000000"/>
          <w:spacing w:val="4"/>
          <w:sz w:val="20"/>
          <w:szCs w:val="20"/>
          <w:lang w:eastAsia="mk-MK"/>
        </w:rPr>
        <w:t> </w:t>
      </w:r>
      <w:r w:rsidRPr="009251AE">
        <w:rPr>
          <w:rFonts w:ascii="Arial" w:eastAsia="Times New Roman" w:hAnsi="Arial" w:cs="Arial"/>
          <w:i/>
          <w:iCs/>
          <w:color w:val="000000"/>
          <w:sz w:val="20"/>
          <w:szCs w:val="20"/>
          <w:lang w:eastAsia="mk-MK"/>
        </w:rPr>
        <w:t>Oil</w:t>
      </w:r>
      <w:r w:rsidRPr="009251AE">
        <w:rPr>
          <w:rFonts w:ascii="Arial" w:eastAsia="Times New Roman" w:hAnsi="Arial" w:cs="Arial"/>
          <w:i/>
          <w:iCs/>
          <w:color w:val="000000"/>
          <w:spacing w:val="8"/>
          <w:sz w:val="20"/>
          <w:szCs w:val="20"/>
          <w:lang w:eastAsia="mk-MK"/>
        </w:rPr>
        <w:t> </w:t>
      </w:r>
      <w:r w:rsidRPr="009251AE">
        <w:rPr>
          <w:rFonts w:ascii="Arial" w:eastAsia="Times New Roman" w:hAnsi="Arial" w:cs="Arial"/>
          <w:i/>
          <w:iCs/>
          <w:color w:val="000000"/>
          <w:sz w:val="20"/>
          <w:szCs w:val="20"/>
          <w:lang w:eastAsia="mk-MK"/>
        </w:rPr>
        <w:t>Marketwire</w:t>
      </w:r>
      <w:r w:rsidRPr="009251AE">
        <w:rPr>
          <w:rFonts w:ascii="Arial" w:eastAsia="Times New Roman" w:hAnsi="Arial" w:cs="Arial"/>
          <w:i/>
          <w:iCs/>
          <w:color w:val="000000"/>
          <w:spacing w:val="11"/>
          <w:sz w:val="20"/>
          <w:szCs w:val="20"/>
          <w:lang w:eastAsia="mk-MK"/>
        </w:rPr>
        <w:t> </w:t>
      </w:r>
      <w:r w:rsidRPr="009251AE">
        <w:rPr>
          <w:rFonts w:ascii="Arial" w:eastAsia="Times New Roman" w:hAnsi="Arial" w:cs="Arial"/>
          <w:i/>
          <w:iCs/>
          <w:color w:val="000000"/>
          <w:sz w:val="20"/>
          <w:szCs w:val="20"/>
          <w:lang w:eastAsia="mk-MK"/>
        </w:rPr>
        <w:t>и</w:t>
      </w:r>
      <w:r w:rsidRPr="009251AE">
        <w:rPr>
          <w:rFonts w:ascii="Arial" w:eastAsia="Times New Roman" w:hAnsi="Arial" w:cs="Arial"/>
          <w:i/>
          <w:iCs/>
          <w:color w:val="000000"/>
          <w:spacing w:val="11"/>
          <w:sz w:val="20"/>
          <w:szCs w:val="20"/>
          <w:lang w:eastAsia="mk-MK"/>
        </w:rPr>
        <w:t> </w:t>
      </w:r>
      <w:r w:rsidRPr="009251AE">
        <w:rPr>
          <w:rFonts w:ascii="Arial" w:eastAsia="Times New Roman" w:hAnsi="Arial" w:cs="Arial"/>
          <w:i/>
          <w:iCs/>
          <w:color w:val="000000"/>
          <w:sz w:val="20"/>
          <w:szCs w:val="20"/>
          <w:lang w:eastAsia="mk-MK"/>
        </w:rPr>
        <w:t>Platt's</w:t>
      </w:r>
      <w:r w:rsidRPr="009251AE">
        <w:rPr>
          <w:rFonts w:ascii="Arial" w:eastAsia="Times New Roman" w:hAnsi="Arial" w:cs="Arial"/>
          <w:i/>
          <w:iCs/>
          <w:color w:val="000000"/>
          <w:spacing w:val="11"/>
          <w:sz w:val="20"/>
          <w:szCs w:val="20"/>
          <w:lang w:eastAsia="mk-MK"/>
        </w:rPr>
        <w:t> </w:t>
      </w:r>
      <w:r w:rsidRPr="009251AE">
        <w:rPr>
          <w:rFonts w:ascii="Arial" w:eastAsia="Times New Roman" w:hAnsi="Arial" w:cs="Arial"/>
          <w:i/>
          <w:iCs/>
          <w:color w:val="000000"/>
          <w:sz w:val="20"/>
          <w:szCs w:val="20"/>
          <w:lang w:eastAsia="mk-MK"/>
        </w:rPr>
        <w:t>European Marketscanu,</w:t>
      </w:r>
      <w:r w:rsidRPr="009251AE">
        <w:rPr>
          <w:rFonts w:ascii="Arial" w:eastAsia="Times New Roman" w:hAnsi="Arial" w:cs="Arial"/>
          <w:i/>
          <w:iCs/>
          <w:color w:val="000000"/>
          <w:spacing w:val="-2"/>
          <w:sz w:val="20"/>
          <w:szCs w:val="20"/>
          <w:lang w:eastAsia="mk-MK"/>
        </w:rPr>
        <w:t> </w:t>
      </w:r>
      <w:r w:rsidRPr="009251AE">
        <w:rPr>
          <w:rFonts w:ascii="Arial" w:eastAsia="Times New Roman" w:hAnsi="Arial" w:cs="Arial"/>
          <w:i/>
          <w:iCs/>
          <w:color w:val="000000"/>
          <w:sz w:val="20"/>
          <w:szCs w:val="20"/>
          <w:lang w:eastAsia="mk-MK"/>
        </w:rPr>
        <w:t>засуровата</w:t>
      </w:r>
      <w:r w:rsidRPr="009251AE">
        <w:rPr>
          <w:rFonts w:ascii="Arial" w:eastAsia="Times New Roman" w:hAnsi="Arial" w:cs="Arial"/>
          <w:i/>
          <w:iCs/>
          <w:color w:val="000000"/>
          <w:spacing w:val="-7"/>
          <w:sz w:val="20"/>
          <w:szCs w:val="20"/>
          <w:lang w:eastAsia="mk-MK"/>
        </w:rPr>
        <w:t> </w:t>
      </w:r>
      <w:r w:rsidRPr="009251AE">
        <w:rPr>
          <w:rFonts w:ascii="Arial" w:eastAsia="Times New Roman" w:hAnsi="Arial" w:cs="Arial"/>
          <w:i/>
          <w:iCs/>
          <w:color w:val="000000"/>
          <w:sz w:val="20"/>
          <w:szCs w:val="20"/>
          <w:lang w:eastAsia="mk-MK"/>
        </w:rPr>
        <w:t>нафта</w:t>
      </w:r>
      <w:r w:rsidRPr="009251AE">
        <w:rPr>
          <w:rFonts w:ascii="Arial" w:eastAsia="Times New Roman" w:hAnsi="Arial" w:cs="Arial"/>
          <w:i/>
          <w:iCs/>
          <w:color w:val="000000"/>
          <w:spacing w:val="-7"/>
          <w:sz w:val="20"/>
          <w:szCs w:val="20"/>
          <w:lang w:eastAsia="mk-MK"/>
        </w:rPr>
        <w:t> </w:t>
      </w:r>
      <w:r w:rsidRPr="009251AE">
        <w:rPr>
          <w:rFonts w:ascii="Arial" w:eastAsia="Times New Roman" w:hAnsi="Arial" w:cs="Arial"/>
          <w:i/>
          <w:iCs/>
          <w:color w:val="000000"/>
          <w:sz w:val="20"/>
          <w:szCs w:val="20"/>
          <w:lang w:eastAsia="mk-MK"/>
        </w:rPr>
        <w:t>и/или нафтените</w:t>
      </w:r>
      <w:r w:rsidRPr="009251AE">
        <w:rPr>
          <w:rFonts w:ascii="Arial" w:eastAsia="Times New Roman" w:hAnsi="Arial" w:cs="Arial"/>
          <w:i/>
          <w:iCs/>
          <w:color w:val="000000"/>
          <w:spacing w:val="-12"/>
          <w:sz w:val="20"/>
          <w:szCs w:val="20"/>
          <w:lang w:eastAsia="mk-MK"/>
        </w:rPr>
        <w:t> </w:t>
      </w:r>
      <w:r w:rsidRPr="009251AE">
        <w:rPr>
          <w:rFonts w:ascii="Arial" w:eastAsia="Times New Roman" w:hAnsi="Arial" w:cs="Arial"/>
          <w:i/>
          <w:iCs/>
          <w:color w:val="000000"/>
          <w:sz w:val="20"/>
          <w:szCs w:val="20"/>
          <w:lang w:eastAsia="mk-MK"/>
        </w:rPr>
        <w:t>деривати " е нецелосен и непрецизен. Во случај на постоење на обврска за пуштање во промет на резервите надвор од територијата на РСМ, продажната цена треба да биде определена, за секој промет посебно, врз основа на критериуми за продажба утврдени со Одлука на Владта на РСМ кои ќе бидат усогласени со обврските кои РСМ ќе биде должна да ги преземе врз основа на меѓународни одлуки.</w:t>
      </w:r>
    </w:p>
    <w:p w:rsidR="009251AE" w:rsidRPr="009251AE" w:rsidRDefault="009251AE" w:rsidP="009251AE">
      <w:pPr>
        <w:spacing w:after="0" w:line="240" w:lineRule="auto"/>
        <w:ind w:left="720" w:hanging="360"/>
        <w:rPr>
          <w:rFonts w:ascii="Arial" w:eastAsia="Times New Roman" w:hAnsi="Arial" w:cs="Arial"/>
          <w:color w:val="000000"/>
          <w:sz w:val="20"/>
          <w:szCs w:val="20"/>
          <w:lang w:eastAsia="mk-MK"/>
        </w:rPr>
      </w:pP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F97B2E" w:rsidRDefault="000355CE" w:rsidP="009251AE">
      <w:pPr>
        <w:spacing w:after="0" w:line="240" w:lineRule="auto"/>
        <w:rPr>
          <w:rFonts w:ascii="Arial" w:eastAsia="Times New Roman" w:hAnsi="Arial" w:cs="Arial"/>
          <w:color w:val="000000"/>
          <w:lang w:eastAsia="mk-MK"/>
        </w:rPr>
      </w:pPr>
      <w:r w:rsidRPr="00F97B2E">
        <w:rPr>
          <w:rFonts w:ascii="Arial" w:eastAsia="Times New Roman" w:hAnsi="Arial" w:cs="Arial"/>
          <w:b/>
          <w:bCs/>
          <w:color w:val="000000"/>
          <w:lang w:eastAsia="mk-MK"/>
        </w:rPr>
        <w:t xml:space="preserve">*во </w:t>
      </w:r>
      <w:r w:rsidR="0057508A" w:rsidRPr="00F97B2E">
        <w:rPr>
          <w:rFonts w:ascii="Arial" w:eastAsia="Times New Roman" w:hAnsi="Arial" w:cs="Arial"/>
          <w:b/>
          <w:bCs/>
          <w:color w:val="000000"/>
          <w:lang w:eastAsia="mk-MK"/>
        </w:rPr>
        <w:t xml:space="preserve">член 36 став 6 </w:t>
      </w:r>
      <w:r w:rsidR="0057508A" w:rsidRPr="00F97B2E">
        <w:rPr>
          <w:rFonts w:ascii="Arial" w:eastAsia="Times New Roman" w:hAnsi="Arial" w:cs="Arial"/>
          <w:b/>
          <w:iCs/>
          <w:color w:val="000000"/>
          <w:lang w:eastAsia="mk-MK"/>
        </w:rPr>
        <w:t>да се брише</w:t>
      </w:r>
      <w:r w:rsidR="0057508A" w:rsidRPr="00F97B2E">
        <w:rPr>
          <w:rFonts w:ascii="Arial" w:eastAsia="Times New Roman" w:hAnsi="Arial" w:cs="Arial"/>
          <w:b/>
          <w:iCs/>
          <w:color w:val="000000"/>
          <w:lang w:eastAsia="mk-MK"/>
        </w:rPr>
        <w:t>:</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57508A" w:rsidRDefault="009251AE" w:rsidP="009251AE">
      <w:pPr>
        <w:spacing w:after="0" w:line="240" w:lineRule="auto"/>
        <w:rPr>
          <w:rFonts w:ascii="Arial" w:eastAsia="Times New Roman" w:hAnsi="Arial" w:cs="Arial"/>
          <w:color w:val="000000" w:themeColor="text1"/>
          <w:sz w:val="20"/>
          <w:szCs w:val="20"/>
          <w:lang w:eastAsia="mk-MK"/>
        </w:rPr>
      </w:pPr>
      <w:r w:rsidRPr="0057508A">
        <w:rPr>
          <w:rFonts w:ascii="Arial" w:eastAsia="Times New Roman" w:hAnsi="Arial" w:cs="Arial"/>
          <w:color w:val="000000" w:themeColor="text1"/>
          <w:sz w:val="20"/>
          <w:szCs w:val="20"/>
          <w:lang w:eastAsia="mk-MK"/>
        </w:rPr>
        <w:t>- Во</w:t>
      </w:r>
      <w:r w:rsidRPr="0057508A">
        <w:rPr>
          <w:rFonts w:ascii="Arial" w:eastAsia="Times New Roman" w:hAnsi="Arial" w:cs="Arial"/>
          <w:color w:val="000000" w:themeColor="text1"/>
          <w:spacing w:val="7"/>
          <w:sz w:val="20"/>
          <w:szCs w:val="20"/>
          <w:lang w:eastAsia="mk-MK"/>
        </w:rPr>
        <w:t> </w:t>
      </w:r>
      <w:r w:rsidRPr="0057508A">
        <w:rPr>
          <w:rFonts w:ascii="Arial" w:eastAsia="Times New Roman" w:hAnsi="Arial" w:cs="Arial"/>
          <w:color w:val="000000" w:themeColor="text1"/>
          <w:sz w:val="20"/>
          <w:szCs w:val="20"/>
          <w:lang w:eastAsia="mk-MK"/>
        </w:rPr>
        <w:t>случај</w:t>
      </w:r>
      <w:r w:rsidRPr="0057508A">
        <w:rPr>
          <w:rFonts w:ascii="Arial" w:eastAsia="Times New Roman" w:hAnsi="Arial" w:cs="Arial"/>
          <w:color w:val="000000" w:themeColor="text1"/>
          <w:spacing w:val="2"/>
          <w:sz w:val="20"/>
          <w:szCs w:val="20"/>
          <w:lang w:eastAsia="mk-MK"/>
        </w:rPr>
        <w:t> </w:t>
      </w:r>
      <w:r w:rsidRPr="0057508A">
        <w:rPr>
          <w:rFonts w:ascii="Arial" w:eastAsia="Times New Roman" w:hAnsi="Arial" w:cs="Arial"/>
          <w:color w:val="000000" w:themeColor="text1"/>
          <w:sz w:val="20"/>
          <w:szCs w:val="20"/>
          <w:lang w:eastAsia="mk-MK"/>
        </w:rPr>
        <w:t>кога</w:t>
      </w:r>
      <w:r w:rsidRPr="0057508A">
        <w:rPr>
          <w:rFonts w:ascii="Arial" w:eastAsia="Times New Roman" w:hAnsi="Arial" w:cs="Arial"/>
          <w:color w:val="000000" w:themeColor="text1"/>
          <w:spacing w:val="4"/>
          <w:sz w:val="20"/>
          <w:szCs w:val="20"/>
          <w:lang w:eastAsia="mk-MK"/>
        </w:rPr>
        <w:t> </w:t>
      </w:r>
      <w:r w:rsidRPr="0057508A">
        <w:rPr>
          <w:rFonts w:ascii="Arial" w:eastAsia="Times New Roman" w:hAnsi="Arial" w:cs="Arial"/>
          <w:color w:val="000000" w:themeColor="text1"/>
          <w:sz w:val="20"/>
          <w:szCs w:val="20"/>
          <w:lang w:eastAsia="mk-MK"/>
        </w:rPr>
        <w:t>е</w:t>
      </w:r>
      <w:r w:rsidRPr="0057508A">
        <w:rPr>
          <w:rFonts w:ascii="Arial" w:eastAsia="Times New Roman" w:hAnsi="Arial" w:cs="Arial"/>
          <w:color w:val="000000" w:themeColor="text1"/>
          <w:spacing w:val="8"/>
          <w:sz w:val="20"/>
          <w:szCs w:val="20"/>
          <w:lang w:eastAsia="mk-MK"/>
        </w:rPr>
        <w:t> </w:t>
      </w:r>
      <w:r w:rsidRPr="0057508A">
        <w:rPr>
          <w:rFonts w:ascii="Arial" w:eastAsia="Times New Roman" w:hAnsi="Arial" w:cs="Arial"/>
          <w:color w:val="000000" w:themeColor="text1"/>
          <w:sz w:val="20"/>
          <w:szCs w:val="20"/>
          <w:lang w:eastAsia="mk-MK"/>
        </w:rPr>
        <w:t>донесена одлука</w:t>
      </w:r>
      <w:r w:rsidRPr="0057508A">
        <w:rPr>
          <w:rFonts w:ascii="Arial" w:eastAsia="Times New Roman" w:hAnsi="Arial" w:cs="Arial"/>
          <w:color w:val="000000" w:themeColor="text1"/>
          <w:spacing w:val="2"/>
          <w:sz w:val="20"/>
          <w:szCs w:val="20"/>
          <w:lang w:eastAsia="mk-MK"/>
        </w:rPr>
        <w:t> </w:t>
      </w:r>
      <w:r w:rsidRPr="0057508A">
        <w:rPr>
          <w:rFonts w:ascii="Arial" w:eastAsia="Times New Roman" w:hAnsi="Arial" w:cs="Arial"/>
          <w:color w:val="000000" w:themeColor="text1"/>
          <w:sz w:val="20"/>
          <w:szCs w:val="20"/>
          <w:lang w:eastAsia="mk-MK"/>
        </w:rPr>
        <w:t>согласно ставот</w:t>
      </w:r>
      <w:r w:rsidRPr="0057508A">
        <w:rPr>
          <w:rFonts w:ascii="Arial" w:eastAsia="Times New Roman" w:hAnsi="Arial" w:cs="Arial"/>
          <w:color w:val="000000" w:themeColor="text1"/>
          <w:spacing w:val="3"/>
          <w:sz w:val="20"/>
          <w:szCs w:val="20"/>
          <w:lang w:eastAsia="mk-MK"/>
        </w:rPr>
        <w:t> </w:t>
      </w:r>
      <w:r w:rsidRPr="0057508A">
        <w:rPr>
          <w:rFonts w:ascii="Arial" w:eastAsia="Times New Roman" w:hAnsi="Arial" w:cs="Arial"/>
          <w:color w:val="000000" w:themeColor="text1"/>
          <w:sz w:val="20"/>
          <w:szCs w:val="20"/>
          <w:lang w:eastAsia="mk-MK"/>
        </w:rPr>
        <w:t>(1)</w:t>
      </w:r>
      <w:r w:rsidRPr="0057508A">
        <w:rPr>
          <w:rFonts w:ascii="Arial" w:eastAsia="Times New Roman" w:hAnsi="Arial" w:cs="Arial"/>
          <w:color w:val="000000" w:themeColor="text1"/>
          <w:spacing w:val="5"/>
          <w:sz w:val="20"/>
          <w:szCs w:val="20"/>
          <w:lang w:eastAsia="mk-MK"/>
        </w:rPr>
        <w:t> </w:t>
      </w:r>
      <w:r w:rsidRPr="0057508A">
        <w:rPr>
          <w:rFonts w:ascii="Arial" w:eastAsia="Times New Roman" w:hAnsi="Arial" w:cs="Arial"/>
          <w:color w:val="000000" w:themeColor="text1"/>
          <w:sz w:val="20"/>
          <w:szCs w:val="20"/>
          <w:lang w:eastAsia="mk-MK"/>
        </w:rPr>
        <w:t>на</w:t>
      </w:r>
      <w:r w:rsidRPr="0057508A">
        <w:rPr>
          <w:rFonts w:ascii="Arial" w:eastAsia="Times New Roman" w:hAnsi="Arial" w:cs="Arial"/>
          <w:color w:val="000000" w:themeColor="text1"/>
          <w:spacing w:val="7"/>
          <w:sz w:val="20"/>
          <w:szCs w:val="20"/>
          <w:lang w:eastAsia="mk-MK"/>
        </w:rPr>
        <w:t> </w:t>
      </w:r>
      <w:r w:rsidRPr="0057508A">
        <w:rPr>
          <w:rFonts w:ascii="Arial" w:eastAsia="Times New Roman" w:hAnsi="Arial" w:cs="Arial"/>
          <w:color w:val="000000" w:themeColor="text1"/>
          <w:sz w:val="20"/>
          <w:szCs w:val="20"/>
          <w:lang w:eastAsia="mk-MK"/>
        </w:rPr>
        <w:t>овој</w:t>
      </w:r>
      <w:r w:rsidRPr="0057508A">
        <w:rPr>
          <w:rFonts w:ascii="Arial" w:eastAsia="Times New Roman" w:hAnsi="Arial" w:cs="Arial"/>
          <w:color w:val="000000" w:themeColor="text1"/>
          <w:spacing w:val="5"/>
          <w:sz w:val="20"/>
          <w:szCs w:val="20"/>
          <w:lang w:eastAsia="mk-MK"/>
        </w:rPr>
        <w:t> </w:t>
      </w:r>
      <w:r w:rsidRPr="0057508A">
        <w:rPr>
          <w:rFonts w:ascii="Arial" w:eastAsia="Times New Roman" w:hAnsi="Arial" w:cs="Arial"/>
          <w:color w:val="000000" w:themeColor="text1"/>
          <w:sz w:val="20"/>
          <w:szCs w:val="20"/>
          <w:lang w:eastAsia="mk-MK"/>
        </w:rPr>
        <w:t>член,</w:t>
      </w:r>
      <w:r w:rsidRPr="0057508A">
        <w:rPr>
          <w:rFonts w:ascii="Arial" w:eastAsia="Times New Roman" w:hAnsi="Arial" w:cs="Arial"/>
          <w:color w:val="000000" w:themeColor="text1"/>
          <w:spacing w:val="3"/>
          <w:sz w:val="20"/>
          <w:szCs w:val="20"/>
          <w:lang w:eastAsia="mk-MK"/>
        </w:rPr>
        <w:t> </w:t>
      </w:r>
      <w:r w:rsidRPr="0057508A">
        <w:rPr>
          <w:rFonts w:ascii="Arial" w:eastAsia="Times New Roman" w:hAnsi="Arial" w:cs="Arial"/>
          <w:color w:val="000000" w:themeColor="text1"/>
          <w:sz w:val="20"/>
          <w:szCs w:val="20"/>
          <w:lang w:eastAsia="mk-MK"/>
        </w:rPr>
        <w:t>а Агенцијата</w:t>
      </w:r>
      <w:r w:rsidRPr="0057508A">
        <w:rPr>
          <w:rFonts w:ascii="Arial" w:eastAsia="Times New Roman" w:hAnsi="Arial" w:cs="Arial"/>
          <w:color w:val="000000" w:themeColor="text1"/>
          <w:spacing w:val="-3"/>
          <w:sz w:val="20"/>
          <w:szCs w:val="20"/>
          <w:lang w:eastAsia="mk-MK"/>
        </w:rPr>
        <w:t> </w:t>
      </w:r>
      <w:r w:rsidRPr="0057508A">
        <w:rPr>
          <w:rFonts w:ascii="Arial" w:eastAsia="Times New Roman" w:hAnsi="Arial" w:cs="Arial"/>
          <w:color w:val="000000" w:themeColor="text1"/>
          <w:sz w:val="20"/>
          <w:szCs w:val="20"/>
          <w:lang w:eastAsia="mk-MK"/>
        </w:rPr>
        <w:t>за</w:t>
      </w:r>
      <w:r w:rsidRPr="0057508A">
        <w:rPr>
          <w:rFonts w:ascii="Arial" w:eastAsia="Times New Roman" w:hAnsi="Arial" w:cs="Arial"/>
          <w:color w:val="000000" w:themeColor="text1"/>
          <w:spacing w:val="6"/>
          <w:sz w:val="20"/>
          <w:szCs w:val="20"/>
          <w:lang w:eastAsia="mk-MK"/>
        </w:rPr>
        <w:t> </w:t>
      </w:r>
      <w:r w:rsidRPr="0057508A">
        <w:rPr>
          <w:rFonts w:ascii="Arial" w:eastAsia="Times New Roman" w:hAnsi="Arial" w:cs="Arial"/>
          <w:color w:val="000000" w:themeColor="text1"/>
          <w:sz w:val="20"/>
          <w:szCs w:val="20"/>
          <w:lang w:eastAsia="mk-MK"/>
        </w:rPr>
        <w:t>задолжителни</w:t>
      </w:r>
      <w:r w:rsidRPr="0057508A">
        <w:rPr>
          <w:rFonts w:ascii="Arial" w:eastAsia="Times New Roman" w:hAnsi="Arial" w:cs="Arial"/>
          <w:color w:val="000000" w:themeColor="text1"/>
          <w:spacing w:val="-7"/>
          <w:sz w:val="20"/>
          <w:szCs w:val="20"/>
          <w:lang w:eastAsia="mk-MK"/>
        </w:rPr>
        <w:t> </w:t>
      </w:r>
      <w:r w:rsidRPr="0057508A">
        <w:rPr>
          <w:rFonts w:ascii="Arial" w:eastAsia="Times New Roman" w:hAnsi="Arial" w:cs="Arial"/>
          <w:color w:val="000000" w:themeColor="text1"/>
          <w:sz w:val="20"/>
          <w:szCs w:val="20"/>
          <w:lang w:eastAsia="mk-MK"/>
        </w:rPr>
        <w:t>резерви не</w:t>
      </w:r>
      <w:r w:rsidRPr="0057508A">
        <w:rPr>
          <w:rFonts w:ascii="Arial" w:eastAsia="Times New Roman" w:hAnsi="Arial" w:cs="Arial"/>
          <w:color w:val="000000" w:themeColor="text1"/>
          <w:spacing w:val="5"/>
          <w:sz w:val="20"/>
          <w:szCs w:val="20"/>
          <w:lang w:eastAsia="mk-MK"/>
        </w:rPr>
        <w:t> </w:t>
      </w:r>
      <w:r w:rsidRPr="0057508A">
        <w:rPr>
          <w:rFonts w:ascii="Arial" w:eastAsia="Times New Roman" w:hAnsi="Arial" w:cs="Arial"/>
          <w:color w:val="000000" w:themeColor="text1"/>
          <w:sz w:val="20"/>
          <w:szCs w:val="20"/>
          <w:lang w:eastAsia="mk-MK"/>
        </w:rPr>
        <w:t>успее</w:t>
      </w:r>
      <w:r w:rsidRPr="0057508A">
        <w:rPr>
          <w:rFonts w:ascii="Arial" w:eastAsia="Times New Roman" w:hAnsi="Arial" w:cs="Arial"/>
          <w:color w:val="000000" w:themeColor="text1"/>
          <w:spacing w:val="8"/>
          <w:sz w:val="20"/>
          <w:szCs w:val="20"/>
          <w:lang w:eastAsia="mk-MK"/>
        </w:rPr>
        <w:t> </w:t>
      </w:r>
      <w:r w:rsidRPr="0057508A">
        <w:rPr>
          <w:rFonts w:ascii="Arial" w:eastAsia="Times New Roman" w:hAnsi="Arial" w:cs="Arial"/>
          <w:color w:val="000000" w:themeColor="text1"/>
          <w:sz w:val="20"/>
          <w:szCs w:val="20"/>
          <w:lang w:eastAsia="mk-MK"/>
        </w:rPr>
        <w:t>согласно</w:t>
      </w:r>
      <w:r w:rsidRPr="0057508A">
        <w:rPr>
          <w:rFonts w:ascii="Arial" w:eastAsia="Times New Roman" w:hAnsi="Arial" w:cs="Arial"/>
          <w:color w:val="000000" w:themeColor="text1"/>
          <w:spacing w:val="-1"/>
          <w:sz w:val="20"/>
          <w:szCs w:val="20"/>
          <w:lang w:eastAsia="mk-MK"/>
        </w:rPr>
        <w:t> </w:t>
      </w:r>
      <w:r w:rsidRPr="0057508A">
        <w:rPr>
          <w:rFonts w:ascii="Arial" w:eastAsia="Times New Roman" w:hAnsi="Arial" w:cs="Arial"/>
          <w:color w:val="000000" w:themeColor="text1"/>
          <w:sz w:val="20"/>
          <w:szCs w:val="20"/>
          <w:lang w:eastAsia="mk-MK"/>
        </w:rPr>
        <w:t>ставовите</w:t>
      </w:r>
      <w:r w:rsidRPr="0057508A">
        <w:rPr>
          <w:rFonts w:ascii="Arial" w:eastAsia="Times New Roman" w:hAnsi="Arial" w:cs="Arial"/>
          <w:color w:val="000000" w:themeColor="text1"/>
          <w:spacing w:val="-2"/>
          <w:sz w:val="20"/>
          <w:szCs w:val="20"/>
          <w:lang w:eastAsia="mk-MK"/>
        </w:rPr>
        <w:t> </w:t>
      </w:r>
      <w:r w:rsidRPr="0057508A">
        <w:rPr>
          <w:rFonts w:ascii="Arial" w:eastAsia="Times New Roman" w:hAnsi="Arial" w:cs="Arial"/>
          <w:color w:val="000000" w:themeColor="text1"/>
          <w:sz w:val="20"/>
          <w:szCs w:val="20"/>
          <w:lang w:eastAsia="mk-MK"/>
        </w:rPr>
        <w:t>(3)</w:t>
      </w:r>
      <w:r w:rsidRPr="0057508A">
        <w:rPr>
          <w:rFonts w:ascii="Arial" w:eastAsia="Times New Roman" w:hAnsi="Arial" w:cs="Arial"/>
          <w:color w:val="000000" w:themeColor="text1"/>
          <w:spacing w:val="5"/>
          <w:sz w:val="20"/>
          <w:szCs w:val="20"/>
          <w:lang w:eastAsia="mk-MK"/>
        </w:rPr>
        <w:t> </w:t>
      </w:r>
      <w:r w:rsidRPr="0057508A">
        <w:rPr>
          <w:rFonts w:ascii="Arial" w:eastAsia="Times New Roman" w:hAnsi="Arial" w:cs="Arial"/>
          <w:color w:val="000000" w:themeColor="text1"/>
          <w:sz w:val="20"/>
          <w:szCs w:val="20"/>
          <w:lang w:eastAsia="mk-MK"/>
        </w:rPr>
        <w:t>и</w:t>
      </w:r>
      <w:r w:rsidRPr="0057508A">
        <w:rPr>
          <w:rFonts w:ascii="Arial" w:eastAsia="Times New Roman" w:hAnsi="Arial" w:cs="Arial"/>
          <w:color w:val="000000" w:themeColor="text1"/>
          <w:spacing w:val="8"/>
          <w:sz w:val="20"/>
          <w:szCs w:val="20"/>
          <w:lang w:eastAsia="mk-MK"/>
        </w:rPr>
        <w:t> </w:t>
      </w:r>
      <w:r w:rsidRPr="0057508A">
        <w:rPr>
          <w:rFonts w:ascii="Arial" w:eastAsia="Times New Roman" w:hAnsi="Arial" w:cs="Arial"/>
          <w:color w:val="000000" w:themeColor="text1"/>
          <w:sz w:val="20"/>
          <w:szCs w:val="20"/>
          <w:lang w:eastAsia="mk-MK"/>
        </w:rPr>
        <w:t>(4)</w:t>
      </w:r>
      <w:r w:rsidRPr="0057508A">
        <w:rPr>
          <w:rFonts w:ascii="Arial" w:eastAsia="Times New Roman" w:hAnsi="Arial" w:cs="Arial"/>
          <w:color w:val="000000" w:themeColor="text1"/>
          <w:spacing w:val="5"/>
          <w:sz w:val="20"/>
          <w:szCs w:val="20"/>
          <w:lang w:eastAsia="mk-MK"/>
        </w:rPr>
        <w:t> </w:t>
      </w:r>
      <w:r w:rsidRPr="0057508A">
        <w:rPr>
          <w:rFonts w:ascii="Arial" w:eastAsia="Times New Roman" w:hAnsi="Arial" w:cs="Arial"/>
          <w:color w:val="000000" w:themeColor="text1"/>
          <w:sz w:val="20"/>
          <w:szCs w:val="20"/>
          <w:lang w:eastAsia="mk-MK"/>
        </w:rPr>
        <w:t>на</w:t>
      </w:r>
      <w:r w:rsidRPr="0057508A">
        <w:rPr>
          <w:rFonts w:ascii="Arial" w:eastAsia="Times New Roman" w:hAnsi="Arial" w:cs="Arial"/>
          <w:color w:val="000000" w:themeColor="text1"/>
          <w:spacing w:val="5"/>
          <w:sz w:val="20"/>
          <w:szCs w:val="20"/>
          <w:lang w:eastAsia="mk-MK"/>
        </w:rPr>
        <w:t> </w:t>
      </w:r>
      <w:r w:rsidRPr="0057508A">
        <w:rPr>
          <w:rFonts w:ascii="Arial" w:eastAsia="Times New Roman" w:hAnsi="Arial" w:cs="Arial"/>
          <w:color w:val="000000" w:themeColor="text1"/>
          <w:sz w:val="20"/>
          <w:szCs w:val="20"/>
          <w:lang w:eastAsia="mk-MK"/>
        </w:rPr>
        <w:t>овој член </w:t>
      </w:r>
      <w:r w:rsidRPr="0057508A">
        <w:rPr>
          <w:rFonts w:ascii="Arial" w:eastAsia="Times New Roman" w:hAnsi="Arial" w:cs="Arial"/>
          <w:color w:val="000000" w:themeColor="text1"/>
          <w:spacing w:val="10"/>
          <w:sz w:val="20"/>
          <w:szCs w:val="20"/>
          <w:lang w:eastAsia="mk-MK"/>
        </w:rPr>
        <w:t> </w:t>
      </w:r>
      <w:r w:rsidRPr="0057508A">
        <w:rPr>
          <w:rFonts w:ascii="Arial" w:eastAsia="Times New Roman" w:hAnsi="Arial" w:cs="Arial"/>
          <w:color w:val="000000" w:themeColor="text1"/>
          <w:sz w:val="20"/>
          <w:szCs w:val="20"/>
          <w:lang w:eastAsia="mk-MK"/>
        </w:rPr>
        <w:t>да </w:t>
      </w:r>
      <w:r w:rsidRPr="0057508A">
        <w:rPr>
          <w:rFonts w:ascii="Arial" w:eastAsia="Times New Roman" w:hAnsi="Arial" w:cs="Arial"/>
          <w:color w:val="000000" w:themeColor="text1"/>
          <w:spacing w:val="12"/>
          <w:sz w:val="20"/>
          <w:szCs w:val="20"/>
          <w:lang w:eastAsia="mk-MK"/>
        </w:rPr>
        <w:t> </w:t>
      </w:r>
      <w:r w:rsidRPr="0057508A">
        <w:rPr>
          <w:rFonts w:ascii="Arial" w:eastAsia="Times New Roman" w:hAnsi="Arial" w:cs="Arial"/>
          <w:color w:val="000000" w:themeColor="text1"/>
          <w:sz w:val="20"/>
          <w:szCs w:val="20"/>
          <w:lang w:eastAsia="mk-MK"/>
        </w:rPr>
        <w:t>пушти </w:t>
      </w:r>
      <w:r w:rsidRPr="0057508A">
        <w:rPr>
          <w:rFonts w:ascii="Arial" w:eastAsia="Times New Roman" w:hAnsi="Arial" w:cs="Arial"/>
          <w:color w:val="000000" w:themeColor="text1"/>
          <w:spacing w:val="8"/>
          <w:sz w:val="20"/>
          <w:szCs w:val="20"/>
          <w:lang w:eastAsia="mk-MK"/>
        </w:rPr>
        <w:t> </w:t>
      </w:r>
      <w:r w:rsidRPr="0057508A">
        <w:rPr>
          <w:rFonts w:ascii="Arial" w:eastAsia="Times New Roman" w:hAnsi="Arial" w:cs="Arial"/>
          <w:color w:val="000000" w:themeColor="text1"/>
          <w:sz w:val="20"/>
          <w:szCs w:val="20"/>
          <w:lang w:eastAsia="mk-MK"/>
        </w:rPr>
        <w:t>задолжителни  резерви </w:t>
      </w:r>
      <w:r w:rsidRPr="0057508A">
        <w:rPr>
          <w:rFonts w:ascii="Arial" w:eastAsia="Times New Roman" w:hAnsi="Arial" w:cs="Arial"/>
          <w:color w:val="000000" w:themeColor="text1"/>
          <w:spacing w:val="7"/>
          <w:sz w:val="20"/>
          <w:szCs w:val="20"/>
          <w:lang w:eastAsia="mk-MK"/>
        </w:rPr>
        <w:t> </w:t>
      </w:r>
      <w:r w:rsidRPr="0057508A">
        <w:rPr>
          <w:rFonts w:ascii="Arial" w:eastAsia="Times New Roman" w:hAnsi="Arial" w:cs="Arial"/>
          <w:color w:val="000000" w:themeColor="text1"/>
          <w:sz w:val="20"/>
          <w:szCs w:val="20"/>
          <w:lang w:eastAsia="mk-MK"/>
        </w:rPr>
        <w:t>на </w:t>
      </w:r>
      <w:r w:rsidRPr="0057508A">
        <w:rPr>
          <w:rFonts w:ascii="Arial" w:eastAsia="Times New Roman" w:hAnsi="Arial" w:cs="Arial"/>
          <w:color w:val="000000" w:themeColor="text1"/>
          <w:spacing w:val="12"/>
          <w:sz w:val="20"/>
          <w:szCs w:val="20"/>
          <w:lang w:eastAsia="mk-MK"/>
        </w:rPr>
        <w:t> </w:t>
      </w:r>
      <w:r w:rsidRPr="0057508A">
        <w:rPr>
          <w:rFonts w:ascii="Arial" w:eastAsia="Times New Roman" w:hAnsi="Arial" w:cs="Arial"/>
          <w:color w:val="000000" w:themeColor="text1"/>
          <w:sz w:val="20"/>
          <w:szCs w:val="20"/>
          <w:lang w:eastAsia="mk-MK"/>
        </w:rPr>
        <w:t>пазарот, </w:t>
      </w:r>
      <w:r w:rsidRPr="0057508A">
        <w:rPr>
          <w:rFonts w:ascii="Arial" w:eastAsia="Times New Roman" w:hAnsi="Arial" w:cs="Arial"/>
          <w:color w:val="000000" w:themeColor="text1"/>
          <w:spacing w:val="6"/>
          <w:sz w:val="20"/>
          <w:szCs w:val="20"/>
          <w:lang w:eastAsia="mk-MK"/>
        </w:rPr>
        <w:t> </w:t>
      </w:r>
      <w:r w:rsidRPr="0057508A">
        <w:rPr>
          <w:rFonts w:ascii="Arial" w:eastAsia="Times New Roman" w:hAnsi="Arial" w:cs="Arial"/>
          <w:color w:val="000000" w:themeColor="text1"/>
          <w:sz w:val="20"/>
          <w:szCs w:val="20"/>
          <w:lang w:eastAsia="mk-MK"/>
        </w:rPr>
        <w:t>обврска </w:t>
      </w:r>
      <w:r w:rsidRPr="0057508A">
        <w:rPr>
          <w:rFonts w:ascii="Arial" w:eastAsia="Times New Roman" w:hAnsi="Arial" w:cs="Arial"/>
          <w:color w:val="000000" w:themeColor="text1"/>
          <w:spacing w:val="7"/>
          <w:sz w:val="20"/>
          <w:szCs w:val="20"/>
          <w:lang w:eastAsia="mk-MK"/>
        </w:rPr>
        <w:t> </w:t>
      </w:r>
      <w:r w:rsidRPr="0057508A">
        <w:rPr>
          <w:rFonts w:ascii="Arial" w:eastAsia="Times New Roman" w:hAnsi="Arial" w:cs="Arial"/>
          <w:color w:val="000000" w:themeColor="text1"/>
          <w:sz w:val="20"/>
          <w:szCs w:val="20"/>
          <w:lang w:eastAsia="mk-MK"/>
        </w:rPr>
        <w:t>за </w:t>
      </w:r>
      <w:r w:rsidRPr="0057508A">
        <w:rPr>
          <w:rFonts w:ascii="Arial" w:eastAsia="Times New Roman" w:hAnsi="Arial" w:cs="Arial"/>
          <w:color w:val="000000" w:themeColor="text1"/>
          <w:spacing w:val="12"/>
          <w:sz w:val="20"/>
          <w:szCs w:val="20"/>
          <w:lang w:eastAsia="mk-MK"/>
        </w:rPr>
        <w:t> </w:t>
      </w:r>
      <w:r w:rsidRPr="0057508A">
        <w:rPr>
          <w:rFonts w:ascii="Arial" w:eastAsia="Times New Roman" w:hAnsi="Arial" w:cs="Arial"/>
          <w:color w:val="000000" w:themeColor="text1"/>
          <w:sz w:val="20"/>
          <w:szCs w:val="20"/>
          <w:lang w:eastAsia="mk-MK"/>
        </w:rPr>
        <w:t>купување </w:t>
      </w:r>
      <w:r w:rsidRPr="0057508A">
        <w:rPr>
          <w:rFonts w:ascii="Arial" w:eastAsia="Times New Roman" w:hAnsi="Arial" w:cs="Arial"/>
          <w:color w:val="000000" w:themeColor="text1"/>
          <w:spacing w:val="5"/>
          <w:sz w:val="20"/>
          <w:szCs w:val="20"/>
          <w:lang w:eastAsia="mk-MK"/>
        </w:rPr>
        <w:t> </w:t>
      </w:r>
      <w:r w:rsidRPr="0057508A">
        <w:rPr>
          <w:rFonts w:ascii="Arial" w:eastAsia="Times New Roman" w:hAnsi="Arial" w:cs="Arial"/>
          <w:color w:val="000000" w:themeColor="text1"/>
          <w:sz w:val="20"/>
          <w:szCs w:val="20"/>
          <w:lang w:eastAsia="mk-MK"/>
        </w:rPr>
        <w:t>и продажба</w:t>
      </w:r>
      <w:r w:rsidRPr="0057508A">
        <w:rPr>
          <w:rFonts w:ascii="Arial" w:eastAsia="Times New Roman" w:hAnsi="Arial" w:cs="Arial"/>
          <w:color w:val="000000" w:themeColor="text1"/>
          <w:spacing w:val="-5"/>
          <w:sz w:val="20"/>
          <w:szCs w:val="20"/>
          <w:lang w:eastAsia="mk-MK"/>
        </w:rPr>
        <w:t> </w:t>
      </w:r>
      <w:r w:rsidRPr="0057508A">
        <w:rPr>
          <w:rFonts w:ascii="Arial" w:eastAsia="Times New Roman" w:hAnsi="Arial" w:cs="Arial"/>
          <w:color w:val="000000" w:themeColor="text1"/>
          <w:sz w:val="20"/>
          <w:szCs w:val="20"/>
          <w:lang w:eastAsia="mk-MK"/>
        </w:rPr>
        <w:t>како</w:t>
      </w:r>
      <w:r w:rsidRPr="0057508A">
        <w:rPr>
          <w:rFonts w:ascii="Arial" w:eastAsia="Times New Roman" w:hAnsi="Arial" w:cs="Arial"/>
          <w:color w:val="000000" w:themeColor="text1"/>
          <w:spacing w:val="1"/>
          <w:sz w:val="20"/>
          <w:szCs w:val="20"/>
          <w:lang w:eastAsia="mk-MK"/>
        </w:rPr>
        <w:t> </w:t>
      </w:r>
      <w:r w:rsidRPr="0057508A">
        <w:rPr>
          <w:rFonts w:ascii="Arial" w:eastAsia="Times New Roman" w:hAnsi="Arial" w:cs="Arial"/>
          <w:color w:val="000000" w:themeColor="text1"/>
          <w:sz w:val="20"/>
          <w:szCs w:val="20"/>
          <w:lang w:eastAsia="mk-MK"/>
        </w:rPr>
        <w:t>и</w:t>
      </w:r>
      <w:r w:rsidRPr="0057508A">
        <w:rPr>
          <w:rFonts w:ascii="Arial" w:eastAsia="Times New Roman" w:hAnsi="Arial" w:cs="Arial"/>
          <w:color w:val="000000" w:themeColor="text1"/>
          <w:spacing w:val="5"/>
          <w:sz w:val="20"/>
          <w:szCs w:val="20"/>
          <w:lang w:eastAsia="mk-MK"/>
        </w:rPr>
        <w:t> </w:t>
      </w:r>
      <w:r w:rsidRPr="0057508A">
        <w:rPr>
          <w:rFonts w:ascii="Arial" w:eastAsia="Times New Roman" w:hAnsi="Arial" w:cs="Arial"/>
          <w:color w:val="000000" w:themeColor="text1"/>
          <w:sz w:val="20"/>
          <w:szCs w:val="20"/>
          <w:lang w:eastAsia="mk-MK"/>
        </w:rPr>
        <w:t>испорака</w:t>
      </w:r>
      <w:r w:rsidRPr="0057508A">
        <w:rPr>
          <w:rFonts w:ascii="Arial" w:eastAsia="Times New Roman" w:hAnsi="Arial" w:cs="Arial"/>
          <w:color w:val="000000" w:themeColor="text1"/>
          <w:spacing w:val="-4"/>
          <w:sz w:val="20"/>
          <w:szCs w:val="20"/>
          <w:lang w:eastAsia="mk-MK"/>
        </w:rPr>
        <w:t> </w:t>
      </w:r>
      <w:r w:rsidRPr="0057508A">
        <w:rPr>
          <w:rFonts w:ascii="Arial" w:eastAsia="Times New Roman" w:hAnsi="Arial" w:cs="Arial"/>
          <w:color w:val="000000" w:themeColor="text1"/>
          <w:sz w:val="20"/>
          <w:szCs w:val="20"/>
          <w:lang w:eastAsia="mk-MK"/>
        </w:rPr>
        <w:t>на</w:t>
      </w:r>
      <w:r w:rsidRPr="0057508A">
        <w:rPr>
          <w:rFonts w:ascii="Arial" w:eastAsia="Times New Roman" w:hAnsi="Arial" w:cs="Arial"/>
          <w:color w:val="000000" w:themeColor="text1"/>
          <w:spacing w:val="3"/>
          <w:sz w:val="20"/>
          <w:szCs w:val="20"/>
          <w:lang w:eastAsia="mk-MK"/>
        </w:rPr>
        <w:t> </w:t>
      </w:r>
      <w:r w:rsidRPr="0057508A">
        <w:rPr>
          <w:rFonts w:ascii="Arial" w:eastAsia="Times New Roman" w:hAnsi="Arial" w:cs="Arial"/>
          <w:color w:val="000000" w:themeColor="text1"/>
          <w:sz w:val="20"/>
          <w:szCs w:val="20"/>
          <w:lang w:eastAsia="mk-MK"/>
        </w:rPr>
        <w:t>нафтените</w:t>
      </w:r>
      <w:r w:rsidRPr="0057508A">
        <w:rPr>
          <w:rFonts w:ascii="Arial" w:eastAsia="Times New Roman" w:hAnsi="Arial" w:cs="Arial"/>
          <w:color w:val="000000" w:themeColor="text1"/>
          <w:spacing w:val="-5"/>
          <w:sz w:val="20"/>
          <w:szCs w:val="20"/>
          <w:lang w:eastAsia="mk-MK"/>
        </w:rPr>
        <w:t> </w:t>
      </w:r>
      <w:r w:rsidRPr="0057508A">
        <w:rPr>
          <w:rFonts w:ascii="Arial" w:eastAsia="Times New Roman" w:hAnsi="Arial" w:cs="Arial"/>
          <w:color w:val="000000" w:themeColor="text1"/>
          <w:sz w:val="20"/>
          <w:szCs w:val="20"/>
          <w:lang w:eastAsia="mk-MK"/>
        </w:rPr>
        <w:t>деривати</w:t>
      </w:r>
      <w:r w:rsidRPr="0057508A">
        <w:rPr>
          <w:rFonts w:ascii="Arial" w:eastAsia="Times New Roman" w:hAnsi="Arial" w:cs="Arial"/>
          <w:color w:val="000000" w:themeColor="text1"/>
          <w:spacing w:val="-4"/>
          <w:sz w:val="20"/>
          <w:szCs w:val="20"/>
          <w:lang w:eastAsia="mk-MK"/>
        </w:rPr>
        <w:t> </w:t>
      </w:r>
      <w:r w:rsidRPr="0057508A">
        <w:rPr>
          <w:rFonts w:ascii="Arial" w:eastAsia="Times New Roman" w:hAnsi="Arial" w:cs="Arial"/>
          <w:color w:val="000000" w:themeColor="text1"/>
          <w:sz w:val="20"/>
          <w:szCs w:val="20"/>
          <w:lang w:eastAsia="mk-MK"/>
        </w:rPr>
        <w:t>до</w:t>
      </w:r>
      <w:r w:rsidRPr="0057508A">
        <w:rPr>
          <w:rFonts w:ascii="Arial" w:eastAsia="Times New Roman" w:hAnsi="Arial" w:cs="Arial"/>
          <w:color w:val="000000" w:themeColor="text1"/>
          <w:spacing w:val="2"/>
          <w:sz w:val="20"/>
          <w:szCs w:val="20"/>
          <w:lang w:eastAsia="mk-MK"/>
        </w:rPr>
        <w:t> </w:t>
      </w:r>
      <w:r w:rsidRPr="0057508A">
        <w:rPr>
          <w:rFonts w:ascii="Arial" w:eastAsia="Times New Roman" w:hAnsi="Arial" w:cs="Arial"/>
          <w:color w:val="000000" w:themeColor="text1"/>
          <w:sz w:val="20"/>
          <w:szCs w:val="20"/>
          <w:lang w:eastAsia="mk-MK"/>
        </w:rPr>
        <w:t>крајните</w:t>
      </w:r>
      <w:r w:rsidRPr="0057508A">
        <w:rPr>
          <w:rFonts w:ascii="Arial" w:eastAsia="Times New Roman" w:hAnsi="Arial" w:cs="Arial"/>
          <w:color w:val="000000" w:themeColor="text1"/>
          <w:spacing w:val="-4"/>
          <w:sz w:val="20"/>
          <w:szCs w:val="20"/>
          <w:lang w:eastAsia="mk-MK"/>
        </w:rPr>
        <w:t> </w:t>
      </w:r>
      <w:r w:rsidRPr="0057508A">
        <w:rPr>
          <w:rFonts w:ascii="Arial" w:eastAsia="Times New Roman" w:hAnsi="Arial" w:cs="Arial"/>
          <w:color w:val="000000" w:themeColor="text1"/>
          <w:sz w:val="20"/>
          <w:szCs w:val="20"/>
          <w:lang w:eastAsia="mk-MK"/>
        </w:rPr>
        <w:t>потрошувачи</w:t>
      </w:r>
      <w:r w:rsidRPr="0057508A">
        <w:rPr>
          <w:rFonts w:ascii="Arial" w:eastAsia="Times New Roman" w:hAnsi="Arial" w:cs="Arial"/>
          <w:color w:val="000000" w:themeColor="text1"/>
          <w:spacing w:val="-8"/>
          <w:sz w:val="20"/>
          <w:szCs w:val="20"/>
          <w:lang w:eastAsia="mk-MK"/>
        </w:rPr>
        <w:t> </w:t>
      </w:r>
      <w:r w:rsidRPr="0057508A">
        <w:rPr>
          <w:rFonts w:ascii="Arial" w:eastAsia="Times New Roman" w:hAnsi="Arial" w:cs="Arial"/>
          <w:color w:val="000000" w:themeColor="text1"/>
          <w:sz w:val="20"/>
          <w:szCs w:val="20"/>
          <w:lang w:eastAsia="mk-MK"/>
        </w:rPr>
        <w:t>имаат трговските</w:t>
      </w:r>
      <w:r w:rsidRPr="0057508A">
        <w:rPr>
          <w:rFonts w:ascii="Arial" w:eastAsia="Times New Roman" w:hAnsi="Arial" w:cs="Arial"/>
          <w:color w:val="000000" w:themeColor="text1"/>
          <w:spacing w:val="4"/>
          <w:sz w:val="20"/>
          <w:szCs w:val="20"/>
          <w:lang w:eastAsia="mk-MK"/>
        </w:rPr>
        <w:t> </w:t>
      </w:r>
      <w:r w:rsidRPr="0057508A">
        <w:rPr>
          <w:rFonts w:ascii="Arial" w:eastAsia="Times New Roman" w:hAnsi="Arial" w:cs="Arial"/>
          <w:color w:val="000000" w:themeColor="text1"/>
          <w:sz w:val="20"/>
          <w:szCs w:val="20"/>
          <w:lang w:eastAsia="mk-MK"/>
        </w:rPr>
        <w:t>друштва</w:t>
      </w:r>
      <w:r w:rsidRPr="0057508A">
        <w:rPr>
          <w:rFonts w:ascii="Arial" w:eastAsia="Times New Roman" w:hAnsi="Arial" w:cs="Arial"/>
          <w:color w:val="000000" w:themeColor="text1"/>
          <w:spacing w:val="5"/>
          <w:sz w:val="20"/>
          <w:szCs w:val="20"/>
          <w:lang w:eastAsia="mk-MK"/>
        </w:rPr>
        <w:t> </w:t>
      </w:r>
      <w:r w:rsidRPr="0057508A">
        <w:rPr>
          <w:rFonts w:ascii="Arial" w:eastAsia="Times New Roman" w:hAnsi="Arial" w:cs="Arial"/>
          <w:color w:val="000000" w:themeColor="text1"/>
          <w:sz w:val="20"/>
          <w:szCs w:val="20"/>
          <w:lang w:eastAsia="mk-MK"/>
        </w:rPr>
        <w:t>кои</w:t>
      </w:r>
      <w:r w:rsidRPr="0057508A">
        <w:rPr>
          <w:rFonts w:ascii="Arial" w:eastAsia="Times New Roman" w:hAnsi="Arial" w:cs="Arial"/>
          <w:color w:val="000000" w:themeColor="text1"/>
          <w:spacing w:val="11"/>
          <w:sz w:val="20"/>
          <w:szCs w:val="20"/>
          <w:lang w:eastAsia="mk-MK"/>
        </w:rPr>
        <w:t> </w:t>
      </w:r>
      <w:r w:rsidRPr="0057508A">
        <w:rPr>
          <w:rFonts w:ascii="Arial" w:eastAsia="Times New Roman" w:hAnsi="Arial" w:cs="Arial"/>
          <w:color w:val="000000" w:themeColor="text1"/>
          <w:sz w:val="20"/>
          <w:szCs w:val="20"/>
          <w:lang w:eastAsia="mk-MK"/>
        </w:rPr>
        <w:t>складираат</w:t>
      </w:r>
      <w:r w:rsidRPr="0057508A">
        <w:rPr>
          <w:rFonts w:ascii="Arial" w:eastAsia="Times New Roman" w:hAnsi="Arial" w:cs="Arial"/>
          <w:color w:val="000000" w:themeColor="text1"/>
          <w:spacing w:val="3"/>
          <w:sz w:val="20"/>
          <w:szCs w:val="20"/>
          <w:lang w:eastAsia="mk-MK"/>
        </w:rPr>
        <w:t> </w:t>
      </w:r>
      <w:r w:rsidRPr="0057508A">
        <w:rPr>
          <w:rFonts w:ascii="Arial" w:eastAsia="Times New Roman" w:hAnsi="Arial" w:cs="Arial"/>
          <w:color w:val="000000" w:themeColor="text1"/>
          <w:sz w:val="20"/>
          <w:szCs w:val="20"/>
          <w:lang w:eastAsia="mk-MK"/>
        </w:rPr>
        <w:t>задолжителни резерви</w:t>
      </w:r>
      <w:r w:rsidRPr="0057508A">
        <w:rPr>
          <w:rFonts w:ascii="Arial" w:eastAsia="Times New Roman" w:hAnsi="Arial" w:cs="Arial"/>
          <w:color w:val="000000" w:themeColor="text1"/>
          <w:spacing w:val="6"/>
          <w:sz w:val="20"/>
          <w:szCs w:val="20"/>
          <w:lang w:eastAsia="mk-MK"/>
        </w:rPr>
        <w:t> </w:t>
      </w:r>
      <w:r w:rsidRPr="0057508A">
        <w:rPr>
          <w:rFonts w:ascii="Arial" w:eastAsia="Times New Roman" w:hAnsi="Arial" w:cs="Arial"/>
          <w:color w:val="000000" w:themeColor="text1"/>
          <w:sz w:val="20"/>
          <w:szCs w:val="20"/>
          <w:lang w:eastAsia="mk-MK"/>
        </w:rPr>
        <w:t>и/или</w:t>
      </w:r>
      <w:r w:rsidRPr="0057508A">
        <w:rPr>
          <w:rFonts w:ascii="Arial" w:eastAsia="Times New Roman" w:hAnsi="Arial" w:cs="Arial"/>
          <w:color w:val="000000" w:themeColor="text1"/>
          <w:spacing w:val="15"/>
          <w:sz w:val="20"/>
          <w:szCs w:val="20"/>
          <w:lang w:eastAsia="mk-MK"/>
        </w:rPr>
        <w:t> </w:t>
      </w:r>
      <w:r w:rsidRPr="0057508A">
        <w:rPr>
          <w:rFonts w:ascii="Arial" w:eastAsia="Times New Roman" w:hAnsi="Arial" w:cs="Arial"/>
          <w:color w:val="000000" w:themeColor="text1"/>
          <w:sz w:val="20"/>
          <w:szCs w:val="20"/>
          <w:lang w:eastAsia="mk-MK"/>
        </w:rPr>
        <w:t>енергетските субјекти  кои </w:t>
      </w:r>
      <w:r w:rsidRPr="0057508A">
        <w:rPr>
          <w:rFonts w:ascii="Arial" w:eastAsia="Times New Roman" w:hAnsi="Arial" w:cs="Arial"/>
          <w:color w:val="000000" w:themeColor="text1"/>
          <w:spacing w:val="4"/>
          <w:sz w:val="20"/>
          <w:szCs w:val="20"/>
          <w:lang w:eastAsia="mk-MK"/>
        </w:rPr>
        <w:t> </w:t>
      </w:r>
      <w:r w:rsidRPr="0057508A">
        <w:rPr>
          <w:rFonts w:ascii="Arial" w:eastAsia="Times New Roman" w:hAnsi="Arial" w:cs="Arial"/>
          <w:color w:val="000000" w:themeColor="text1"/>
          <w:sz w:val="20"/>
          <w:szCs w:val="20"/>
          <w:lang w:eastAsia="mk-MK"/>
        </w:rPr>
        <w:t>вршат </w:t>
      </w:r>
      <w:r w:rsidRPr="0057508A">
        <w:rPr>
          <w:rFonts w:ascii="Arial" w:eastAsia="Times New Roman" w:hAnsi="Arial" w:cs="Arial"/>
          <w:color w:val="000000" w:themeColor="text1"/>
          <w:spacing w:val="1"/>
          <w:sz w:val="20"/>
          <w:szCs w:val="20"/>
          <w:lang w:eastAsia="mk-MK"/>
        </w:rPr>
        <w:t> </w:t>
      </w:r>
      <w:r w:rsidRPr="0057508A">
        <w:rPr>
          <w:rFonts w:ascii="Arial" w:eastAsia="Times New Roman" w:hAnsi="Arial" w:cs="Arial"/>
          <w:color w:val="000000" w:themeColor="text1"/>
          <w:sz w:val="20"/>
          <w:szCs w:val="20"/>
          <w:lang w:eastAsia="mk-MK"/>
        </w:rPr>
        <w:t>дејност </w:t>
      </w:r>
      <w:r w:rsidRPr="0057508A">
        <w:rPr>
          <w:rFonts w:ascii="Arial" w:eastAsia="Times New Roman" w:hAnsi="Arial" w:cs="Arial"/>
          <w:color w:val="000000" w:themeColor="text1"/>
          <w:spacing w:val="1"/>
          <w:sz w:val="20"/>
          <w:szCs w:val="20"/>
          <w:lang w:eastAsia="mk-MK"/>
        </w:rPr>
        <w:t> </w:t>
      </w:r>
      <w:r w:rsidRPr="0057508A">
        <w:rPr>
          <w:rFonts w:ascii="Arial" w:eastAsia="Times New Roman" w:hAnsi="Arial" w:cs="Arial"/>
          <w:color w:val="000000" w:themeColor="text1"/>
          <w:sz w:val="20"/>
          <w:szCs w:val="20"/>
          <w:lang w:eastAsia="mk-MK"/>
        </w:rPr>
        <w:t>трговија  на </w:t>
      </w:r>
      <w:r w:rsidRPr="0057508A">
        <w:rPr>
          <w:rFonts w:ascii="Arial" w:eastAsia="Times New Roman" w:hAnsi="Arial" w:cs="Arial"/>
          <w:color w:val="000000" w:themeColor="text1"/>
          <w:spacing w:val="6"/>
          <w:sz w:val="20"/>
          <w:szCs w:val="20"/>
          <w:lang w:eastAsia="mk-MK"/>
        </w:rPr>
        <w:t> </w:t>
      </w:r>
      <w:r w:rsidRPr="0057508A">
        <w:rPr>
          <w:rFonts w:ascii="Arial" w:eastAsia="Times New Roman" w:hAnsi="Arial" w:cs="Arial"/>
          <w:color w:val="000000" w:themeColor="text1"/>
          <w:sz w:val="20"/>
          <w:szCs w:val="20"/>
          <w:lang w:eastAsia="mk-MK"/>
        </w:rPr>
        <w:t>големо </w:t>
      </w:r>
      <w:r w:rsidRPr="0057508A">
        <w:rPr>
          <w:rFonts w:ascii="Arial" w:eastAsia="Times New Roman" w:hAnsi="Arial" w:cs="Arial"/>
          <w:color w:val="000000" w:themeColor="text1"/>
          <w:spacing w:val="1"/>
          <w:sz w:val="20"/>
          <w:szCs w:val="20"/>
          <w:lang w:eastAsia="mk-MK"/>
        </w:rPr>
        <w:t> </w:t>
      </w:r>
      <w:r w:rsidRPr="0057508A">
        <w:rPr>
          <w:rFonts w:ascii="Arial" w:eastAsia="Times New Roman" w:hAnsi="Arial" w:cs="Arial"/>
          <w:color w:val="000000" w:themeColor="text1"/>
          <w:sz w:val="20"/>
          <w:szCs w:val="20"/>
          <w:lang w:eastAsia="mk-MK"/>
        </w:rPr>
        <w:t>со </w:t>
      </w:r>
      <w:r w:rsidRPr="0057508A">
        <w:rPr>
          <w:rFonts w:ascii="Arial" w:eastAsia="Times New Roman" w:hAnsi="Arial" w:cs="Arial"/>
          <w:color w:val="000000" w:themeColor="text1"/>
          <w:spacing w:val="6"/>
          <w:sz w:val="20"/>
          <w:szCs w:val="20"/>
          <w:lang w:eastAsia="mk-MK"/>
        </w:rPr>
        <w:t> </w:t>
      </w:r>
      <w:r w:rsidRPr="0057508A">
        <w:rPr>
          <w:rFonts w:ascii="Arial" w:eastAsia="Times New Roman" w:hAnsi="Arial" w:cs="Arial"/>
          <w:color w:val="000000" w:themeColor="text1"/>
          <w:sz w:val="20"/>
          <w:szCs w:val="20"/>
          <w:lang w:eastAsia="mk-MK"/>
        </w:rPr>
        <w:t>сурова </w:t>
      </w:r>
      <w:r w:rsidRPr="0057508A">
        <w:rPr>
          <w:rFonts w:ascii="Arial" w:eastAsia="Times New Roman" w:hAnsi="Arial" w:cs="Arial"/>
          <w:color w:val="000000" w:themeColor="text1"/>
          <w:spacing w:val="2"/>
          <w:sz w:val="20"/>
          <w:szCs w:val="20"/>
          <w:lang w:eastAsia="mk-MK"/>
        </w:rPr>
        <w:t> </w:t>
      </w:r>
      <w:r w:rsidRPr="0057508A">
        <w:rPr>
          <w:rFonts w:ascii="Arial" w:eastAsia="Times New Roman" w:hAnsi="Arial" w:cs="Arial"/>
          <w:color w:val="000000" w:themeColor="text1"/>
          <w:sz w:val="20"/>
          <w:szCs w:val="20"/>
          <w:lang w:eastAsia="mk-MK"/>
        </w:rPr>
        <w:t>нафта, </w:t>
      </w:r>
      <w:r w:rsidRPr="0057508A">
        <w:rPr>
          <w:rFonts w:ascii="Arial" w:eastAsia="Times New Roman" w:hAnsi="Arial" w:cs="Arial"/>
          <w:color w:val="000000" w:themeColor="text1"/>
          <w:spacing w:val="2"/>
          <w:sz w:val="20"/>
          <w:szCs w:val="20"/>
          <w:lang w:eastAsia="mk-MK"/>
        </w:rPr>
        <w:t> </w:t>
      </w:r>
      <w:r w:rsidRPr="0057508A">
        <w:rPr>
          <w:rFonts w:ascii="Arial" w:eastAsia="Times New Roman" w:hAnsi="Arial" w:cs="Arial"/>
          <w:color w:val="000000" w:themeColor="text1"/>
          <w:sz w:val="20"/>
          <w:szCs w:val="20"/>
          <w:lang w:eastAsia="mk-MK"/>
        </w:rPr>
        <w:t>нафтени деривати,</w:t>
      </w:r>
      <w:r w:rsidRPr="0057508A">
        <w:rPr>
          <w:rFonts w:ascii="Arial" w:eastAsia="Times New Roman" w:hAnsi="Arial" w:cs="Arial"/>
          <w:color w:val="000000" w:themeColor="text1"/>
          <w:spacing w:val="-8"/>
          <w:sz w:val="20"/>
          <w:szCs w:val="20"/>
          <w:lang w:eastAsia="mk-MK"/>
        </w:rPr>
        <w:t> </w:t>
      </w:r>
      <w:r w:rsidRPr="0057508A">
        <w:rPr>
          <w:rFonts w:ascii="Arial" w:eastAsia="Times New Roman" w:hAnsi="Arial" w:cs="Arial"/>
          <w:color w:val="000000" w:themeColor="text1"/>
          <w:sz w:val="20"/>
          <w:szCs w:val="20"/>
          <w:lang w:eastAsia="mk-MK"/>
        </w:rPr>
        <w:t>биогорива</w:t>
      </w:r>
      <w:r w:rsidRPr="0057508A">
        <w:rPr>
          <w:rFonts w:ascii="Arial" w:eastAsia="Times New Roman" w:hAnsi="Arial" w:cs="Arial"/>
          <w:color w:val="000000" w:themeColor="text1"/>
          <w:spacing w:val="-7"/>
          <w:sz w:val="20"/>
          <w:szCs w:val="20"/>
          <w:lang w:eastAsia="mk-MK"/>
        </w:rPr>
        <w:t> </w:t>
      </w:r>
      <w:r w:rsidRPr="0057508A">
        <w:rPr>
          <w:rFonts w:ascii="Arial" w:eastAsia="Times New Roman" w:hAnsi="Arial" w:cs="Arial"/>
          <w:color w:val="000000" w:themeColor="text1"/>
          <w:sz w:val="20"/>
          <w:szCs w:val="20"/>
          <w:lang w:eastAsia="mk-MK"/>
        </w:rPr>
        <w:t>и</w:t>
      </w:r>
      <w:r w:rsidRPr="0057508A">
        <w:rPr>
          <w:rFonts w:ascii="Arial" w:eastAsia="Times New Roman" w:hAnsi="Arial" w:cs="Arial"/>
          <w:color w:val="000000" w:themeColor="text1"/>
          <w:spacing w:val="2"/>
          <w:sz w:val="20"/>
          <w:szCs w:val="20"/>
          <w:lang w:eastAsia="mk-MK"/>
        </w:rPr>
        <w:t> </w:t>
      </w:r>
      <w:r w:rsidRPr="0057508A">
        <w:rPr>
          <w:rFonts w:ascii="Arial" w:eastAsia="Times New Roman" w:hAnsi="Arial" w:cs="Arial"/>
          <w:color w:val="000000" w:themeColor="text1"/>
          <w:sz w:val="20"/>
          <w:szCs w:val="20"/>
          <w:lang w:eastAsia="mk-MK"/>
        </w:rPr>
        <w:t>горива</w:t>
      </w:r>
      <w:r w:rsidRPr="0057508A">
        <w:rPr>
          <w:rFonts w:ascii="Arial" w:eastAsia="Times New Roman" w:hAnsi="Arial" w:cs="Arial"/>
          <w:color w:val="000000" w:themeColor="text1"/>
          <w:spacing w:val="-4"/>
          <w:sz w:val="20"/>
          <w:szCs w:val="20"/>
          <w:lang w:eastAsia="mk-MK"/>
        </w:rPr>
        <w:t> </w:t>
      </w:r>
      <w:r w:rsidRPr="0057508A">
        <w:rPr>
          <w:rFonts w:ascii="Arial" w:eastAsia="Times New Roman" w:hAnsi="Arial" w:cs="Arial"/>
          <w:color w:val="000000" w:themeColor="text1"/>
          <w:sz w:val="20"/>
          <w:szCs w:val="20"/>
          <w:lang w:eastAsia="mk-MK"/>
        </w:rPr>
        <w:t>за</w:t>
      </w:r>
      <w:r w:rsidRPr="0057508A">
        <w:rPr>
          <w:rFonts w:ascii="Arial" w:eastAsia="Times New Roman" w:hAnsi="Arial" w:cs="Arial"/>
          <w:color w:val="000000" w:themeColor="text1"/>
          <w:spacing w:val="1"/>
          <w:sz w:val="20"/>
          <w:szCs w:val="20"/>
          <w:lang w:eastAsia="mk-MK"/>
        </w:rPr>
        <w:t> </w:t>
      </w:r>
      <w:r w:rsidRPr="0057508A">
        <w:rPr>
          <w:rFonts w:ascii="Arial" w:eastAsia="Times New Roman" w:hAnsi="Arial" w:cs="Arial"/>
          <w:color w:val="000000" w:themeColor="text1"/>
          <w:sz w:val="20"/>
          <w:szCs w:val="20"/>
          <w:lang w:eastAsia="mk-MK"/>
        </w:rPr>
        <w:t>транспорт,</w:t>
      </w:r>
      <w:r w:rsidRPr="0057508A">
        <w:rPr>
          <w:rFonts w:ascii="Arial" w:eastAsia="Times New Roman" w:hAnsi="Arial" w:cs="Arial"/>
          <w:color w:val="000000" w:themeColor="text1"/>
          <w:spacing w:val="-8"/>
          <w:sz w:val="20"/>
          <w:szCs w:val="20"/>
          <w:lang w:eastAsia="mk-MK"/>
        </w:rPr>
        <w:t> </w:t>
      </w:r>
      <w:r w:rsidRPr="0057508A">
        <w:rPr>
          <w:rFonts w:ascii="Arial" w:eastAsia="Times New Roman" w:hAnsi="Arial" w:cs="Arial"/>
          <w:color w:val="000000" w:themeColor="text1"/>
          <w:sz w:val="20"/>
          <w:szCs w:val="20"/>
          <w:lang w:eastAsia="mk-MK"/>
        </w:rPr>
        <w:t>сразмерно</w:t>
      </w:r>
      <w:r w:rsidRPr="0057508A">
        <w:rPr>
          <w:rFonts w:ascii="Arial" w:eastAsia="Times New Roman" w:hAnsi="Arial" w:cs="Arial"/>
          <w:color w:val="000000" w:themeColor="text1"/>
          <w:spacing w:val="-8"/>
          <w:sz w:val="20"/>
          <w:szCs w:val="20"/>
          <w:lang w:eastAsia="mk-MK"/>
        </w:rPr>
        <w:t> </w:t>
      </w:r>
      <w:r w:rsidRPr="0057508A">
        <w:rPr>
          <w:rFonts w:ascii="Arial" w:eastAsia="Times New Roman" w:hAnsi="Arial" w:cs="Arial"/>
          <w:color w:val="000000" w:themeColor="text1"/>
          <w:sz w:val="20"/>
          <w:szCs w:val="20"/>
          <w:lang w:eastAsia="mk-MK"/>
        </w:rPr>
        <w:t>на висината</w:t>
      </w:r>
      <w:r w:rsidRPr="0057508A">
        <w:rPr>
          <w:rFonts w:ascii="Arial" w:eastAsia="Times New Roman" w:hAnsi="Arial" w:cs="Arial"/>
          <w:color w:val="000000" w:themeColor="text1"/>
          <w:spacing w:val="-7"/>
          <w:sz w:val="20"/>
          <w:szCs w:val="20"/>
          <w:lang w:eastAsia="mk-MK"/>
        </w:rPr>
        <w:t> </w:t>
      </w:r>
      <w:r w:rsidRPr="0057508A">
        <w:rPr>
          <w:rFonts w:ascii="Arial" w:eastAsia="Times New Roman" w:hAnsi="Arial" w:cs="Arial"/>
          <w:color w:val="000000" w:themeColor="text1"/>
          <w:sz w:val="20"/>
          <w:szCs w:val="20"/>
          <w:lang w:eastAsia="mk-MK"/>
        </w:rPr>
        <w:t>на уплатата</w:t>
      </w:r>
      <w:r w:rsidRPr="0057508A">
        <w:rPr>
          <w:rFonts w:ascii="Arial" w:eastAsia="Times New Roman" w:hAnsi="Arial" w:cs="Arial"/>
          <w:color w:val="000000" w:themeColor="text1"/>
          <w:spacing w:val="-7"/>
          <w:sz w:val="20"/>
          <w:szCs w:val="20"/>
          <w:lang w:eastAsia="mk-MK"/>
        </w:rPr>
        <w:t> </w:t>
      </w:r>
      <w:r w:rsidRPr="0057508A">
        <w:rPr>
          <w:rFonts w:ascii="Arial" w:eastAsia="Times New Roman" w:hAnsi="Arial" w:cs="Arial"/>
          <w:color w:val="000000" w:themeColor="text1"/>
          <w:sz w:val="20"/>
          <w:szCs w:val="20"/>
          <w:lang w:eastAsia="mk-MK"/>
        </w:rPr>
        <w:t>на надоместокот</w:t>
      </w:r>
      <w:r w:rsidRPr="0057508A">
        <w:rPr>
          <w:rFonts w:ascii="Arial" w:eastAsia="Times New Roman" w:hAnsi="Arial" w:cs="Arial"/>
          <w:color w:val="000000" w:themeColor="text1"/>
          <w:spacing w:val="-15"/>
          <w:sz w:val="20"/>
          <w:szCs w:val="20"/>
          <w:lang w:eastAsia="mk-MK"/>
        </w:rPr>
        <w:t> </w:t>
      </w:r>
      <w:r w:rsidRPr="0057508A">
        <w:rPr>
          <w:rFonts w:ascii="Arial" w:eastAsia="Times New Roman" w:hAnsi="Arial" w:cs="Arial"/>
          <w:color w:val="000000" w:themeColor="text1"/>
          <w:sz w:val="20"/>
          <w:szCs w:val="20"/>
          <w:lang w:eastAsia="mk-MK"/>
        </w:rPr>
        <w:t>за</w:t>
      </w:r>
      <w:r w:rsidRPr="0057508A">
        <w:rPr>
          <w:rFonts w:ascii="Arial" w:eastAsia="Times New Roman" w:hAnsi="Arial" w:cs="Arial"/>
          <w:color w:val="000000" w:themeColor="text1"/>
          <w:spacing w:val="-2"/>
          <w:sz w:val="20"/>
          <w:szCs w:val="20"/>
          <w:lang w:eastAsia="mk-MK"/>
        </w:rPr>
        <w:t> </w:t>
      </w:r>
      <w:r w:rsidRPr="0057508A">
        <w:rPr>
          <w:rFonts w:ascii="Arial" w:eastAsia="Times New Roman" w:hAnsi="Arial" w:cs="Arial"/>
          <w:color w:val="000000" w:themeColor="text1"/>
          <w:sz w:val="20"/>
          <w:szCs w:val="20"/>
          <w:lang w:eastAsia="mk-MK"/>
        </w:rPr>
        <w:t>задолжителни</w:t>
      </w:r>
      <w:r w:rsidRPr="0057508A">
        <w:rPr>
          <w:rFonts w:ascii="Arial" w:eastAsia="Times New Roman" w:hAnsi="Arial" w:cs="Arial"/>
          <w:color w:val="000000" w:themeColor="text1"/>
          <w:spacing w:val="-16"/>
          <w:sz w:val="20"/>
          <w:szCs w:val="20"/>
          <w:lang w:eastAsia="mk-MK"/>
        </w:rPr>
        <w:t> </w:t>
      </w:r>
      <w:r w:rsidRPr="0057508A">
        <w:rPr>
          <w:rFonts w:ascii="Arial" w:eastAsia="Times New Roman" w:hAnsi="Arial" w:cs="Arial"/>
          <w:color w:val="000000" w:themeColor="text1"/>
          <w:sz w:val="20"/>
          <w:szCs w:val="20"/>
          <w:lang w:eastAsia="mk-MK"/>
        </w:rPr>
        <w:t>резерви</w:t>
      </w:r>
      <w:r w:rsidRPr="0057508A">
        <w:rPr>
          <w:rFonts w:ascii="Arial" w:eastAsia="Times New Roman" w:hAnsi="Arial" w:cs="Arial"/>
          <w:color w:val="000000" w:themeColor="text1"/>
          <w:spacing w:val="-4"/>
          <w:sz w:val="20"/>
          <w:szCs w:val="20"/>
          <w:lang w:eastAsia="mk-MK"/>
        </w:rPr>
        <w:t> </w:t>
      </w:r>
      <w:r w:rsidRPr="0057508A">
        <w:rPr>
          <w:rFonts w:ascii="Arial" w:eastAsia="Times New Roman" w:hAnsi="Arial" w:cs="Arial"/>
          <w:color w:val="000000" w:themeColor="text1"/>
          <w:sz w:val="20"/>
          <w:szCs w:val="20"/>
          <w:lang w:eastAsia="mk-MK"/>
        </w:rPr>
        <w:t>во</w:t>
      </w:r>
      <w:r w:rsidRPr="0057508A">
        <w:rPr>
          <w:rFonts w:ascii="Arial" w:eastAsia="Times New Roman" w:hAnsi="Arial" w:cs="Arial"/>
          <w:color w:val="000000" w:themeColor="text1"/>
          <w:spacing w:val="-3"/>
          <w:sz w:val="20"/>
          <w:szCs w:val="20"/>
          <w:lang w:eastAsia="mk-MK"/>
        </w:rPr>
        <w:t> </w:t>
      </w:r>
      <w:r w:rsidRPr="0057508A">
        <w:rPr>
          <w:rFonts w:ascii="Arial" w:eastAsia="Times New Roman" w:hAnsi="Arial" w:cs="Arial"/>
          <w:color w:val="000000" w:themeColor="text1"/>
          <w:sz w:val="20"/>
          <w:szCs w:val="20"/>
          <w:lang w:eastAsia="mk-MK"/>
        </w:rPr>
        <w:t>претходната</w:t>
      </w:r>
      <w:r w:rsidRPr="0057508A">
        <w:rPr>
          <w:rFonts w:ascii="Arial" w:eastAsia="Times New Roman" w:hAnsi="Arial" w:cs="Arial"/>
          <w:color w:val="000000" w:themeColor="text1"/>
          <w:spacing w:val="-12"/>
          <w:sz w:val="20"/>
          <w:szCs w:val="20"/>
          <w:lang w:eastAsia="mk-MK"/>
        </w:rPr>
        <w:t> </w:t>
      </w:r>
      <w:r w:rsidRPr="0057508A">
        <w:rPr>
          <w:rFonts w:ascii="Arial" w:eastAsia="Times New Roman" w:hAnsi="Arial" w:cs="Arial"/>
          <w:color w:val="000000" w:themeColor="text1"/>
          <w:sz w:val="20"/>
          <w:szCs w:val="20"/>
          <w:lang w:eastAsia="mk-MK"/>
        </w:rPr>
        <w:t>календарска</w:t>
      </w:r>
      <w:r w:rsidRPr="0057508A">
        <w:rPr>
          <w:rFonts w:ascii="Arial" w:eastAsia="Times New Roman" w:hAnsi="Arial" w:cs="Arial"/>
          <w:color w:val="000000" w:themeColor="text1"/>
          <w:spacing w:val="-13"/>
          <w:sz w:val="20"/>
          <w:szCs w:val="20"/>
          <w:lang w:eastAsia="mk-MK"/>
        </w:rPr>
        <w:t> </w:t>
      </w:r>
      <w:r w:rsidRPr="0057508A">
        <w:rPr>
          <w:rFonts w:ascii="Arial" w:eastAsia="Times New Roman" w:hAnsi="Arial" w:cs="Arial"/>
          <w:color w:val="000000" w:themeColor="text1"/>
          <w:sz w:val="20"/>
          <w:szCs w:val="20"/>
          <w:lang w:eastAsia="mk-MK"/>
        </w:rPr>
        <w:t>година.</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9251AE" w:rsidRDefault="0057508A" w:rsidP="009251AE">
      <w:pPr>
        <w:spacing w:after="0" w:line="240" w:lineRule="auto"/>
        <w:rPr>
          <w:rFonts w:ascii="Arial" w:eastAsia="Times New Roman" w:hAnsi="Arial" w:cs="Arial"/>
          <w:color w:val="000000"/>
          <w:sz w:val="20"/>
          <w:szCs w:val="20"/>
          <w:lang w:eastAsia="mk-MK"/>
        </w:rPr>
      </w:pPr>
      <w:r>
        <w:rPr>
          <w:rFonts w:ascii="Arial" w:eastAsia="Times New Roman" w:hAnsi="Arial" w:cs="Arial"/>
          <w:i/>
          <w:iCs/>
          <w:color w:val="000000"/>
          <w:sz w:val="20"/>
          <w:szCs w:val="20"/>
          <w:lang w:eastAsia="mk-MK"/>
        </w:rPr>
        <w:t>коментар:</w:t>
      </w:r>
    </w:p>
    <w:p w:rsidR="009251AE" w:rsidRPr="009251AE" w:rsidRDefault="009251AE" w:rsidP="009251AE">
      <w:pPr>
        <w:spacing w:after="0" w:line="240" w:lineRule="auto"/>
        <w:rPr>
          <w:rFonts w:ascii="Arial" w:eastAsia="Times New Roman" w:hAnsi="Arial" w:cs="Arial"/>
          <w:color w:val="000000"/>
          <w:sz w:val="20"/>
          <w:szCs w:val="20"/>
          <w:lang w:eastAsia="mk-MK"/>
        </w:rPr>
      </w:pPr>
      <w:r w:rsidRPr="009251AE">
        <w:rPr>
          <w:rFonts w:ascii="Arial" w:eastAsia="Times New Roman" w:hAnsi="Arial" w:cs="Arial"/>
          <w:color w:val="000000"/>
          <w:sz w:val="20"/>
          <w:szCs w:val="20"/>
          <w:lang w:eastAsia="mk-MK"/>
        </w:rPr>
        <w:t> </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9251AE" w:rsidRDefault="009251AE" w:rsidP="009251AE">
      <w:pPr>
        <w:spacing w:after="0" w:line="240" w:lineRule="auto"/>
        <w:rPr>
          <w:rFonts w:ascii="Arial" w:eastAsia="Times New Roman" w:hAnsi="Arial" w:cs="Arial"/>
          <w:color w:val="000000"/>
          <w:sz w:val="20"/>
          <w:szCs w:val="20"/>
          <w:lang w:eastAsia="mk-MK"/>
        </w:rPr>
      </w:pPr>
      <w:r w:rsidRPr="009251AE">
        <w:rPr>
          <w:rFonts w:ascii="Arial" w:eastAsia="Times New Roman" w:hAnsi="Arial" w:cs="Arial"/>
          <w:i/>
          <w:iCs/>
          <w:color w:val="000000"/>
          <w:sz w:val="20"/>
          <w:szCs w:val="20"/>
          <w:lang w:eastAsia="mk-MK"/>
        </w:rPr>
        <w:t>Во случај доколку Агенцијата не успее да ги продаде резервите (според критериумите за продажба утврдени со Одлука на Владата на РСМ на предлог на Советодавната комисија, како што предлагаме), складиштарите и трговците на големо како следни можни Купувачи на нафтените резерви не треба да бидат обврзувани да ги купуваат резервите туку, треба да имаат можност резервите да ги купуваат во постапка на </w:t>
      </w:r>
      <w:r w:rsidRPr="009251AE">
        <w:rPr>
          <w:rFonts w:ascii="Arial" w:eastAsia="Times New Roman" w:hAnsi="Arial" w:cs="Arial"/>
          <w:b/>
          <w:bCs/>
          <w:i/>
          <w:iCs/>
          <w:color w:val="000000"/>
          <w:sz w:val="20"/>
          <w:szCs w:val="20"/>
          <w:lang w:eastAsia="mk-MK"/>
        </w:rPr>
        <w:t>продажба со јавно наддавање, </w:t>
      </w:r>
      <w:r w:rsidRPr="009251AE">
        <w:rPr>
          <w:rFonts w:ascii="Arial" w:eastAsia="Times New Roman" w:hAnsi="Arial" w:cs="Arial"/>
          <w:i/>
          <w:iCs/>
          <w:color w:val="000000"/>
          <w:sz w:val="20"/>
          <w:szCs w:val="20"/>
          <w:lang w:eastAsia="mk-MK"/>
        </w:rPr>
        <w:t>без ограничување во однос на % на намалување на почетната цена</w:t>
      </w:r>
      <w:r w:rsidRPr="009251AE">
        <w:rPr>
          <w:rFonts w:ascii="Arial" w:eastAsia="Times New Roman" w:hAnsi="Arial" w:cs="Arial"/>
          <w:b/>
          <w:bCs/>
          <w:i/>
          <w:iCs/>
          <w:color w:val="000000"/>
          <w:sz w:val="20"/>
          <w:szCs w:val="20"/>
          <w:lang w:eastAsia="mk-MK"/>
        </w:rPr>
        <w:t>.</w:t>
      </w:r>
    </w:p>
    <w:p w:rsidR="009251AE" w:rsidRPr="009251AE" w:rsidRDefault="009251AE" w:rsidP="009251AE">
      <w:pPr>
        <w:spacing w:after="0" w:line="240" w:lineRule="auto"/>
        <w:rPr>
          <w:rFonts w:ascii="Arial" w:eastAsia="Times New Roman" w:hAnsi="Arial" w:cs="Arial"/>
          <w:color w:val="000000"/>
          <w:sz w:val="20"/>
          <w:szCs w:val="20"/>
          <w:lang w:eastAsia="mk-MK"/>
        </w:rPr>
      </w:pPr>
      <w:r w:rsidRPr="009251AE">
        <w:rPr>
          <w:rFonts w:ascii="Arial" w:eastAsia="Times New Roman" w:hAnsi="Arial" w:cs="Arial"/>
          <w:b/>
          <w:bCs/>
          <w:i/>
          <w:iCs/>
          <w:color w:val="000000"/>
          <w:sz w:val="20"/>
          <w:szCs w:val="20"/>
          <w:lang w:eastAsia="mk-MK"/>
        </w:rPr>
        <w:t> </w:t>
      </w:r>
    </w:p>
    <w:p w:rsidR="009251AE" w:rsidRPr="009251AE" w:rsidRDefault="009251AE" w:rsidP="009251AE">
      <w:pPr>
        <w:spacing w:after="0" w:line="240" w:lineRule="auto"/>
        <w:rPr>
          <w:rFonts w:ascii="Arial" w:eastAsia="Times New Roman" w:hAnsi="Arial" w:cs="Arial"/>
          <w:color w:val="000000"/>
          <w:sz w:val="20"/>
          <w:szCs w:val="20"/>
          <w:lang w:eastAsia="mk-MK"/>
        </w:rPr>
      </w:pPr>
      <w:r w:rsidRPr="009251AE">
        <w:rPr>
          <w:rFonts w:ascii="Arial" w:eastAsia="Times New Roman" w:hAnsi="Arial" w:cs="Arial"/>
          <w:i/>
          <w:iCs/>
          <w:color w:val="000000"/>
          <w:sz w:val="20"/>
          <w:szCs w:val="20"/>
          <w:lang w:eastAsia="mk-MK"/>
        </w:rPr>
        <w:lastRenderedPageBreak/>
        <w:t>На овој начин, принципот на конкуретност ќе овозможи резервите да бидат купени од заинтересираните економски оператори (складиштари и трговци)  кои ќе имаат можност, во услови на нарушување на снабдувањето на пазарот, да носат одлуки за купување на резервите во склад со политиките за рентабилноса и ликвидност на своите компании.</w:t>
      </w:r>
    </w:p>
    <w:p w:rsidR="009251AE" w:rsidRPr="009251AE" w:rsidRDefault="009251AE" w:rsidP="009251AE">
      <w:pPr>
        <w:spacing w:after="0" w:line="240" w:lineRule="auto"/>
        <w:rPr>
          <w:rFonts w:ascii="Arial" w:eastAsia="Times New Roman" w:hAnsi="Arial" w:cs="Arial"/>
          <w:color w:val="000000"/>
          <w:sz w:val="20"/>
          <w:szCs w:val="20"/>
          <w:lang w:eastAsia="mk-MK"/>
        </w:rPr>
      </w:pPr>
      <w:r w:rsidRPr="009251AE">
        <w:rPr>
          <w:rFonts w:ascii="Arial" w:eastAsia="Times New Roman" w:hAnsi="Arial" w:cs="Arial"/>
          <w:i/>
          <w:iCs/>
          <w:color w:val="000000"/>
          <w:sz w:val="20"/>
          <w:szCs w:val="20"/>
          <w:lang w:eastAsia="mk-MK"/>
        </w:rPr>
        <w:t> </w:t>
      </w:r>
    </w:p>
    <w:p w:rsidR="009251AE" w:rsidRPr="009251AE" w:rsidRDefault="009251AE" w:rsidP="009251AE">
      <w:pPr>
        <w:spacing w:after="0" w:line="240" w:lineRule="auto"/>
        <w:rPr>
          <w:rFonts w:ascii="Arial" w:eastAsia="Times New Roman" w:hAnsi="Arial" w:cs="Arial"/>
          <w:color w:val="000000"/>
          <w:sz w:val="20"/>
          <w:szCs w:val="20"/>
          <w:lang w:eastAsia="mk-MK"/>
        </w:rPr>
      </w:pPr>
      <w:r w:rsidRPr="009251AE">
        <w:rPr>
          <w:rFonts w:ascii="Arial" w:eastAsia="Times New Roman" w:hAnsi="Arial" w:cs="Arial"/>
          <w:i/>
          <w:iCs/>
          <w:color w:val="000000"/>
          <w:sz w:val="20"/>
          <w:szCs w:val="20"/>
          <w:lang w:eastAsia="mk-MK"/>
        </w:rPr>
        <w:t>Исто така, треба да се земе во предвид и обврската на трговците на големо за чување на оперативни резерви и механизмот за активирање на можноста овие резерви да бидат пуштени во промет, пред задолжителните резерви (Врз основа на член 146 став (4) од Законот за енергетика („Службен весник на Република Македонија“ бр. 96/18 и „Службен весник на Република Северна Македонија“ бр. 96/19“)).</w:t>
      </w:r>
    </w:p>
    <w:p w:rsidR="009251AE" w:rsidRPr="009251AE" w:rsidRDefault="009251AE" w:rsidP="009251AE">
      <w:pPr>
        <w:spacing w:after="0" w:line="240" w:lineRule="auto"/>
        <w:rPr>
          <w:rFonts w:ascii="Arial" w:eastAsia="Times New Roman" w:hAnsi="Arial" w:cs="Arial"/>
          <w:color w:val="000000"/>
          <w:sz w:val="20"/>
          <w:szCs w:val="20"/>
          <w:lang w:eastAsia="mk-MK"/>
        </w:rPr>
      </w:pPr>
      <w:r w:rsidRPr="009251AE">
        <w:rPr>
          <w:rFonts w:ascii="Arial" w:eastAsia="Times New Roman" w:hAnsi="Arial" w:cs="Arial"/>
          <w:i/>
          <w:iCs/>
          <w:color w:val="000000"/>
          <w:sz w:val="20"/>
          <w:szCs w:val="20"/>
          <w:lang w:eastAsia="mk-MK"/>
        </w:rPr>
        <w:t> </w:t>
      </w:r>
    </w:p>
    <w:p w:rsidR="009251AE" w:rsidRPr="009251AE" w:rsidRDefault="009251AE" w:rsidP="009251AE">
      <w:pPr>
        <w:spacing w:after="0" w:line="240" w:lineRule="auto"/>
        <w:rPr>
          <w:rFonts w:ascii="Arial" w:eastAsia="Times New Roman" w:hAnsi="Arial" w:cs="Arial"/>
          <w:color w:val="000000"/>
          <w:sz w:val="20"/>
          <w:szCs w:val="20"/>
          <w:lang w:eastAsia="mk-MK"/>
        </w:rPr>
      </w:pPr>
      <w:r w:rsidRPr="009251AE">
        <w:rPr>
          <w:rFonts w:ascii="Arial" w:eastAsia="Times New Roman" w:hAnsi="Arial" w:cs="Arial"/>
          <w:i/>
          <w:iCs/>
          <w:color w:val="000000"/>
          <w:sz w:val="20"/>
          <w:szCs w:val="20"/>
          <w:lang w:eastAsia="mk-MK"/>
        </w:rPr>
        <w:t>Секој складиштар кој согласно Законот за задолжителни нафтени резерви може да биде и лиценциран трговец на големо со нафтени деривати, има сопствена политика на набавка, продажба и чување на резерви на нафтени деривати за комерцијални потреби. Оттука е неоправдано, складиштарите кои се истовремено и увозници на нафтени деривати а со тоа и обврзници за уплата на надоместокот за задолжителни резерви да бидат  "обврзани" за купување на задолжителните резерви по највисоки/малопродажни цени како што сега е предвидено со предлог-измените на Законот. </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F97B2E" w:rsidRDefault="00F97B2E" w:rsidP="009251AE">
      <w:pPr>
        <w:spacing w:after="0" w:line="240" w:lineRule="auto"/>
        <w:rPr>
          <w:rFonts w:ascii="Arial" w:eastAsia="Times New Roman" w:hAnsi="Arial" w:cs="Arial"/>
          <w:color w:val="000000"/>
          <w:lang w:eastAsia="mk-MK"/>
        </w:rPr>
      </w:pPr>
      <w:r w:rsidRPr="00F97B2E">
        <w:rPr>
          <w:rFonts w:ascii="Arial" w:eastAsia="Times New Roman" w:hAnsi="Arial" w:cs="Arial"/>
          <w:b/>
          <w:bCs/>
          <w:color w:val="000000"/>
          <w:lang w:eastAsia="mk-MK"/>
        </w:rPr>
        <w:t>*</w:t>
      </w:r>
      <w:r w:rsidR="009251AE" w:rsidRPr="00F97B2E">
        <w:rPr>
          <w:rFonts w:ascii="Arial" w:eastAsia="Times New Roman" w:hAnsi="Arial" w:cs="Arial"/>
          <w:b/>
          <w:bCs/>
          <w:color w:val="000000"/>
          <w:lang w:eastAsia="mk-MK"/>
        </w:rPr>
        <w:t>член 36-в став 4</w:t>
      </w:r>
      <w:r w:rsidR="005C2DCE" w:rsidRPr="00F97B2E">
        <w:rPr>
          <w:rFonts w:ascii="Arial" w:eastAsia="Times New Roman" w:hAnsi="Arial" w:cs="Arial"/>
          <w:b/>
          <w:bCs/>
          <w:color w:val="000000"/>
          <w:lang w:eastAsia="mk-MK"/>
        </w:rPr>
        <w:t xml:space="preserve"> </w:t>
      </w:r>
      <w:r w:rsidR="005C2DCE" w:rsidRPr="00F97B2E">
        <w:rPr>
          <w:rFonts w:ascii="Arial" w:eastAsia="Times New Roman" w:hAnsi="Arial" w:cs="Arial"/>
          <w:b/>
          <w:iCs/>
          <w:color w:val="000000" w:themeColor="text1"/>
          <w:lang w:eastAsia="mk-MK"/>
        </w:rPr>
        <w:t>се дополнува со текстот " надоместок за трошоци за работењ</w:t>
      </w:r>
      <w:r w:rsidR="005C2DCE" w:rsidRPr="00F97B2E">
        <w:rPr>
          <w:rFonts w:ascii="Arial" w:eastAsia="Times New Roman" w:hAnsi="Arial" w:cs="Arial"/>
          <w:b/>
          <w:iCs/>
          <w:color w:val="000000" w:themeColor="text1"/>
          <w:lang w:eastAsia="mk-MK"/>
        </w:rPr>
        <w:t>е преку склад и трговска маржа":</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57508A" w:rsidRDefault="005C2DCE" w:rsidP="009251AE">
      <w:pPr>
        <w:spacing w:after="0" w:line="240" w:lineRule="auto"/>
        <w:rPr>
          <w:rFonts w:ascii="Arial" w:eastAsia="Times New Roman" w:hAnsi="Arial" w:cs="Arial"/>
          <w:color w:val="000000" w:themeColor="text1"/>
          <w:sz w:val="20"/>
          <w:szCs w:val="20"/>
          <w:lang w:eastAsia="mk-MK"/>
        </w:rPr>
      </w:pPr>
      <w:r>
        <w:rPr>
          <w:rFonts w:ascii="Arial" w:eastAsia="Times New Roman" w:hAnsi="Arial" w:cs="Arial"/>
          <w:bCs/>
          <w:color w:val="000000" w:themeColor="text1"/>
          <w:sz w:val="20"/>
          <w:szCs w:val="20"/>
          <w:lang w:eastAsia="mk-MK"/>
        </w:rPr>
        <w:t>-</w:t>
      </w:r>
      <w:r w:rsidR="009251AE" w:rsidRPr="0057508A">
        <w:rPr>
          <w:rFonts w:ascii="Arial" w:eastAsia="Times New Roman" w:hAnsi="Arial" w:cs="Arial"/>
          <w:bCs/>
          <w:color w:val="000000" w:themeColor="text1"/>
          <w:sz w:val="20"/>
          <w:szCs w:val="20"/>
          <w:lang w:eastAsia="mk-MK"/>
        </w:rPr>
        <w:t>Вредноста на задолжителните резерви кои се предмет на размена се утврдува врз основа на одлука за утврдување на највисоки малопродажни цени на нафтените деривати и горива за транспорт, донесена од страна на Регулаторната комисија за енергетика, која е важечка на денот на размената. Во вредноста не се вклучуваат трошоците за акциза, </w:t>
      </w:r>
      <w:r w:rsidR="009251AE" w:rsidRPr="0057508A">
        <w:rPr>
          <w:rFonts w:ascii="Arial" w:eastAsia="Times New Roman" w:hAnsi="Arial" w:cs="Arial"/>
          <w:color w:val="000000" w:themeColor="text1"/>
          <w:sz w:val="20"/>
          <w:szCs w:val="20"/>
          <w:lang w:eastAsia="mk-MK"/>
        </w:rPr>
        <w:t>надоместокот за трошоци за работење преку склад и трговска маржа</w:t>
      </w:r>
      <w:r w:rsidR="009251AE" w:rsidRPr="0057508A">
        <w:rPr>
          <w:rFonts w:ascii="Arial" w:eastAsia="Times New Roman" w:hAnsi="Arial" w:cs="Arial"/>
          <w:bCs/>
          <w:color w:val="000000" w:themeColor="text1"/>
          <w:sz w:val="20"/>
          <w:szCs w:val="20"/>
          <w:lang w:eastAsia="mk-MK"/>
        </w:rPr>
        <w:t> како и трошоците за превоз во случај на размена во рамки на ист складишен капацитет.</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9251AE" w:rsidRDefault="000355CE" w:rsidP="009251AE">
      <w:pPr>
        <w:spacing w:after="0" w:line="240" w:lineRule="auto"/>
        <w:rPr>
          <w:rFonts w:ascii="Arial" w:eastAsia="Times New Roman" w:hAnsi="Arial" w:cs="Arial"/>
          <w:color w:val="000000"/>
          <w:sz w:val="20"/>
          <w:szCs w:val="20"/>
          <w:lang w:eastAsia="mk-MK"/>
        </w:rPr>
      </w:pPr>
      <w:r>
        <w:rPr>
          <w:rFonts w:ascii="Arial" w:eastAsia="Times New Roman" w:hAnsi="Arial" w:cs="Arial"/>
          <w:i/>
          <w:iCs/>
          <w:color w:val="000000"/>
          <w:sz w:val="20"/>
          <w:szCs w:val="20"/>
          <w:lang w:eastAsia="mk-MK"/>
        </w:rPr>
        <w:t xml:space="preserve">коментар: </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9251AE" w:rsidRDefault="009251AE" w:rsidP="009251AE">
      <w:pPr>
        <w:spacing w:after="0" w:line="240" w:lineRule="auto"/>
        <w:jc w:val="both"/>
        <w:rPr>
          <w:rFonts w:ascii="Arial" w:eastAsia="Times New Roman" w:hAnsi="Arial" w:cs="Arial"/>
          <w:color w:val="000000"/>
          <w:sz w:val="20"/>
          <w:szCs w:val="20"/>
          <w:lang w:eastAsia="mk-MK"/>
        </w:rPr>
      </w:pPr>
      <w:r w:rsidRPr="009251AE">
        <w:rPr>
          <w:rFonts w:ascii="Arial" w:eastAsia="Times New Roman" w:hAnsi="Arial" w:cs="Arial"/>
          <w:i/>
          <w:iCs/>
          <w:color w:val="000000"/>
          <w:sz w:val="20"/>
          <w:szCs w:val="20"/>
          <w:lang w:eastAsia="mk-MK"/>
        </w:rPr>
        <w:t>Трговецот нема економски интерес да прифати размена на деривати од задолжителните резерви доколку во вредноста на резервите кои се предмет на размената се вклучат трошоците за работење преку склад и трговската маржа, утврдени со </w:t>
      </w:r>
      <w:proofErr w:type="spellStart"/>
      <w:r w:rsidRPr="009251AE">
        <w:rPr>
          <w:rFonts w:ascii="Arial" w:eastAsia="Times New Roman" w:hAnsi="Arial" w:cs="Arial"/>
          <w:i/>
          <w:iCs/>
          <w:color w:val="000000"/>
          <w:sz w:val="20"/>
          <w:szCs w:val="20"/>
          <w:lang w:val="en-US" w:eastAsia="mk-MK"/>
        </w:rPr>
        <w:t>Правилникот</w:t>
      </w:r>
      <w:proofErr w:type="spellEnd"/>
      <w:r w:rsidRPr="009251AE">
        <w:rPr>
          <w:rFonts w:ascii="Arial" w:eastAsia="Times New Roman" w:hAnsi="Arial" w:cs="Arial"/>
          <w:i/>
          <w:iCs/>
          <w:color w:val="000000"/>
          <w:sz w:val="20"/>
          <w:szCs w:val="20"/>
          <w:lang w:val="en-US" w:eastAsia="mk-MK"/>
        </w:rPr>
        <w:t xml:space="preserve"> </w:t>
      </w:r>
      <w:proofErr w:type="spellStart"/>
      <w:r w:rsidRPr="009251AE">
        <w:rPr>
          <w:rFonts w:ascii="Arial" w:eastAsia="Times New Roman" w:hAnsi="Arial" w:cs="Arial"/>
          <w:i/>
          <w:iCs/>
          <w:color w:val="000000"/>
          <w:sz w:val="20"/>
          <w:szCs w:val="20"/>
          <w:lang w:val="en-US" w:eastAsia="mk-MK"/>
        </w:rPr>
        <w:t>за</w:t>
      </w:r>
      <w:proofErr w:type="spellEnd"/>
      <w:r w:rsidRPr="009251AE">
        <w:rPr>
          <w:rFonts w:ascii="Arial" w:eastAsia="Times New Roman" w:hAnsi="Arial" w:cs="Arial"/>
          <w:i/>
          <w:iCs/>
          <w:color w:val="000000"/>
          <w:sz w:val="20"/>
          <w:szCs w:val="20"/>
          <w:lang w:val="en-US" w:eastAsia="mk-MK"/>
        </w:rPr>
        <w:t xml:space="preserve"> </w:t>
      </w:r>
      <w:proofErr w:type="spellStart"/>
      <w:r w:rsidRPr="009251AE">
        <w:rPr>
          <w:rFonts w:ascii="Arial" w:eastAsia="Times New Roman" w:hAnsi="Arial" w:cs="Arial"/>
          <w:i/>
          <w:iCs/>
          <w:color w:val="000000"/>
          <w:sz w:val="20"/>
          <w:szCs w:val="20"/>
          <w:lang w:val="en-US" w:eastAsia="mk-MK"/>
        </w:rPr>
        <w:t>формирање</w:t>
      </w:r>
      <w:proofErr w:type="spellEnd"/>
      <w:r w:rsidRPr="009251AE">
        <w:rPr>
          <w:rFonts w:ascii="Arial" w:eastAsia="Times New Roman" w:hAnsi="Arial" w:cs="Arial"/>
          <w:i/>
          <w:iCs/>
          <w:color w:val="000000"/>
          <w:sz w:val="20"/>
          <w:szCs w:val="20"/>
          <w:lang w:val="en-US" w:eastAsia="mk-MK"/>
        </w:rPr>
        <w:t xml:space="preserve"> </w:t>
      </w:r>
      <w:proofErr w:type="spellStart"/>
      <w:r w:rsidRPr="009251AE">
        <w:rPr>
          <w:rFonts w:ascii="Arial" w:eastAsia="Times New Roman" w:hAnsi="Arial" w:cs="Arial"/>
          <w:i/>
          <w:iCs/>
          <w:color w:val="000000"/>
          <w:sz w:val="20"/>
          <w:szCs w:val="20"/>
          <w:lang w:val="en-US" w:eastAsia="mk-MK"/>
        </w:rPr>
        <w:t>на</w:t>
      </w:r>
      <w:proofErr w:type="spellEnd"/>
      <w:r w:rsidRPr="009251AE">
        <w:rPr>
          <w:rFonts w:ascii="Arial" w:eastAsia="Times New Roman" w:hAnsi="Arial" w:cs="Arial"/>
          <w:i/>
          <w:iCs/>
          <w:color w:val="000000"/>
          <w:sz w:val="20"/>
          <w:szCs w:val="20"/>
          <w:lang w:val="en-US" w:eastAsia="mk-MK"/>
        </w:rPr>
        <w:t xml:space="preserve"> </w:t>
      </w:r>
      <w:proofErr w:type="spellStart"/>
      <w:r w:rsidRPr="009251AE">
        <w:rPr>
          <w:rFonts w:ascii="Arial" w:eastAsia="Times New Roman" w:hAnsi="Arial" w:cs="Arial"/>
          <w:i/>
          <w:iCs/>
          <w:color w:val="000000"/>
          <w:sz w:val="20"/>
          <w:szCs w:val="20"/>
          <w:lang w:val="en-US" w:eastAsia="mk-MK"/>
        </w:rPr>
        <w:t>највисоки</w:t>
      </w:r>
      <w:proofErr w:type="spellEnd"/>
      <w:r w:rsidRPr="009251AE">
        <w:rPr>
          <w:rFonts w:ascii="Arial" w:eastAsia="Times New Roman" w:hAnsi="Arial" w:cs="Arial"/>
          <w:i/>
          <w:iCs/>
          <w:color w:val="000000"/>
          <w:sz w:val="20"/>
          <w:szCs w:val="20"/>
          <w:lang w:val="en-US" w:eastAsia="mk-MK"/>
        </w:rPr>
        <w:t xml:space="preserve"> </w:t>
      </w:r>
      <w:proofErr w:type="spellStart"/>
      <w:r w:rsidRPr="009251AE">
        <w:rPr>
          <w:rFonts w:ascii="Arial" w:eastAsia="Times New Roman" w:hAnsi="Arial" w:cs="Arial"/>
          <w:i/>
          <w:iCs/>
          <w:color w:val="000000"/>
          <w:sz w:val="20"/>
          <w:szCs w:val="20"/>
          <w:lang w:val="en-US" w:eastAsia="mk-MK"/>
        </w:rPr>
        <w:t>малопродажни</w:t>
      </w:r>
      <w:proofErr w:type="spellEnd"/>
      <w:r w:rsidRPr="009251AE">
        <w:rPr>
          <w:rFonts w:ascii="Arial" w:eastAsia="Times New Roman" w:hAnsi="Arial" w:cs="Arial"/>
          <w:i/>
          <w:iCs/>
          <w:color w:val="000000"/>
          <w:sz w:val="20"/>
          <w:szCs w:val="20"/>
          <w:lang w:val="en-US" w:eastAsia="mk-MK"/>
        </w:rPr>
        <w:t xml:space="preserve"> </w:t>
      </w:r>
      <w:proofErr w:type="spellStart"/>
      <w:r w:rsidRPr="009251AE">
        <w:rPr>
          <w:rFonts w:ascii="Arial" w:eastAsia="Times New Roman" w:hAnsi="Arial" w:cs="Arial"/>
          <w:i/>
          <w:iCs/>
          <w:color w:val="000000"/>
          <w:sz w:val="20"/>
          <w:szCs w:val="20"/>
          <w:lang w:val="en-US" w:eastAsia="mk-MK"/>
        </w:rPr>
        <w:t>цени</w:t>
      </w:r>
      <w:proofErr w:type="spellEnd"/>
      <w:r w:rsidRPr="009251AE">
        <w:rPr>
          <w:rFonts w:ascii="Arial" w:eastAsia="Times New Roman" w:hAnsi="Arial" w:cs="Arial"/>
          <w:i/>
          <w:iCs/>
          <w:color w:val="000000"/>
          <w:sz w:val="20"/>
          <w:szCs w:val="20"/>
          <w:lang w:val="en-US" w:eastAsia="mk-MK"/>
        </w:rPr>
        <w:t xml:space="preserve"> </w:t>
      </w:r>
      <w:proofErr w:type="spellStart"/>
      <w:r w:rsidRPr="009251AE">
        <w:rPr>
          <w:rFonts w:ascii="Arial" w:eastAsia="Times New Roman" w:hAnsi="Arial" w:cs="Arial"/>
          <w:i/>
          <w:iCs/>
          <w:color w:val="000000"/>
          <w:sz w:val="20"/>
          <w:szCs w:val="20"/>
          <w:lang w:val="en-US" w:eastAsia="mk-MK"/>
        </w:rPr>
        <w:t>на</w:t>
      </w:r>
      <w:proofErr w:type="spellEnd"/>
      <w:r w:rsidRPr="009251AE">
        <w:rPr>
          <w:rFonts w:ascii="Arial" w:eastAsia="Times New Roman" w:hAnsi="Arial" w:cs="Arial"/>
          <w:i/>
          <w:iCs/>
          <w:color w:val="000000"/>
          <w:sz w:val="20"/>
          <w:szCs w:val="20"/>
          <w:lang w:val="en-US" w:eastAsia="mk-MK"/>
        </w:rPr>
        <w:t xml:space="preserve"> </w:t>
      </w:r>
      <w:proofErr w:type="spellStart"/>
      <w:r w:rsidRPr="009251AE">
        <w:rPr>
          <w:rFonts w:ascii="Arial" w:eastAsia="Times New Roman" w:hAnsi="Arial" w:cs="Arial"/>
          <w:i/>
          <w:iCs/>
          <w:color w:val="000000"/>
          <w:sz w:val="20"/>
          <w:szCs w:val="20"/>
          <w:lang w:val="en-US" w:eastAsia="mk-MK"/>
        </w:rPr>
        <w:t>одделни</w:t>
      </w:r>
      <w:proofErr w:type="spellEnd"/>
      <w:r w:rsidRPr="009251AE">
        <w:rPr>
          <w:rFonts w:ascii="Arial" w:eastAsia="Times New Roman" w:hAnsi="Arial" w:cs="Arial"/>
          <w:i/>
          <w:iCs/>
          <w:color w:val="000000"/>
          <w:sz w:val="20"/>
          <w:szCs w:val="20"/>
          <w:lang w:val="en-US" w:eastAsia="mk-MK"/>
        </w:rPr>
        <w:t xml:space="preserve"> </w:t>
      </w:r>
      <w:proofErr w:type="spellStart"/>
      <w:r w:rsidRPr="009251AE">
        <w:rPr>
          <w:rFonts w:ascii="Arial" w:eastAsia="Times New Roman" w:hAnsi="Arial" w:cs="Arial"/>
          <w:i/>
          <w:iCs/>
          <w:color w:val="000000"/>
          <w:sz w:val="20"/>
          <w:szCs w:val="20"/>
          <w:lang w:val="en-US" w:eastAsia="mk-MK"/>
        </w:rPr>
        <w:t>нафтени</w:t>
      </w:r>
      <w:proofErr w:type="spellEnd"/>
      <w:r w:rsidRPr="009251AE">
        <w:rPr>
          <w:rFonts w:ascii="Arial" w:eastAsia="Times New Roman" w:hAnsi="Arial" w:cs="Arial"/>
          <w:i/>
          <w:iCs/>
          <w:color w:val="000000"/>
          <w:sz w:val="20"/>
          <w:szCs w:val="20"/>
          <w:lang w:val="en-US" w:eastAsia="mk-MK"/>
        </w:rPr>
        <w:t xml:space="preserve"> </w:t>
      </w:r>
      <w:proofErr w:type="spellStart"/>
      <w:r w:rsidRPr="009251AE">
        <w:rPr>
          <w:rFonts w:ascii="Arial" w:eastAsia="Times New Roman" w:hAnsi="Arial" w:cs="Arial"/>
          <w:i/>
          <w:iCs/>
          <w:color w:val="000000"/>
          <w:sz w:val="20"/>
          <w:szCs w:val="20"/>
          <w:lang w:val="en-US" w:eastAsia="mk-MK"/>
        </w:rPr>
        <w:t>деривати</w:t>
      </w:r>
      <w:proofErr w:type="spellEnd"/>
      <w:r w:rsidRPr="009251AE">
        <w:rPr>
          <w:rFonts w:ascii="Arial" w:eastAsia="Times New Roman" w:hAnsi="Arial" w:cs="Arial"/>
          <w:i/>
          <w:iCs/>
          <w:color w:val="000000"/>
          <w:sz w:val="20"/>
          <w:szCs w:val="20"/>
          <w:lang w:val="en-US" w:eastAsia="mk-MK"/>
        </w:rPr>
        <w:t xml:space="preserve"> и </w:t>
      </w:r>
      <w:proofErr w:type="spellStart"/>
      <w:r w:rsidRPr="009251AE">
        <w:rPr>
          <w:rFonts w:ascii="Arial" w:eastAsia="Times New Roman" w:hAnsi="Arial" w:cs="Arial"/>
          <w:i/>
          <w:iCs/>
          <w:color w:val="000000"/>
          <w:sz w:val="20"/>
          <w:szCs w:val="20"/>
          <w:lang w:val="en-US" w:eastAsia="mk-MK"/>
        </w:rPr>
        <w:t>горива</w:t>
      </w:r>
      <w:proofErr w:type="spellEnd"/>
      <w:r w:rsidRPr="009251AE">
        <w:rPr>
          <w:rFonts w:ascii="Arial" w:eastAsia="Times New Roman" w:hAnsi="Arial" w:cs="Arial"/>
          <w:i/>
          <w:iCs/>
          <w:color w:val="000000"/>
          <w:sz w:val="20"/>
          <w:szCs w:val="20"/>
          <w:lang w:val="en-US" w:eastAsia="mk-MK"/>
        </w:rPr>
        <w:t xml:space="preserve"> </w:t>
      </w:r>
      <w:proofErr w:type="spellStart"/>
      <w:r w:rsidRPr="009251AE">
        <w:rPr>
          <w:rFonts w:ascii="Arial" w:eastAsia="Times New Roman" w:hAnsi="Arial" w:cs="Arial"/>
          <w:i/>
          <w:iCs/>
          <w:color w:val="000000"/>
          <w:sz w:val="20"/>
          <w:szCs w:val="20"/>
          <w:lang w:val="en-US" w:eastAsia="mk-MK"/>
        </w:rPr>
        <w:t>за</w:t>
      </w:r>
      <w:proofErr w:type="spellEnd"/>
      <w:r w:rsidRPr="009251AE">
        <w:rPr>
          <w:rFonts w:ascii="Arial" w:eastAsia="Times New Roman" w:hAnsi="Arial" w:cs="Arial"/>
          <w:i/>
          <w:iCs/>
          <w:color w:val="000000"/>
          <w:sz w:val="20"/>
          <w:szCs w:val="20"/>
          <w:lang w:val="en-US" w:eastAsia="mk-MK"/>
        </w:rPr>
        <w:t xml:space="preserve"> </w:t>
      </w:r>
      <w:proofErr w:type="spellStart"/>
      <w:r w:rsidRPr="009251AE">
        <w:rPr>
          <w:rFonts w:ascii="Arial" w:eastAsia="Times New Roman" w:hAnsi="Arial" w:cs="Arial"/>
          <w:i/>
          <w:iCs/>
          <w:color w:val="000000"/>
          <w:sz w:val="20"/>
          <w:szCs w:val="20"/>
          <w:lang w:val="en-US" w:eastAsia="mk-MK"/>
        </w:rPr>
        <w:t>транспорт</w:t>
      </w:r>
      <w:proofErr w:type="spellEnd"/>
      <w:r w:rsidRPr="009251AE">
        <w:rPr>
          <w:rFonts w:ascii="Arial" w:eastAsia="Times New Roman" w:hAnsi="Arial" w:cs="Arial"/>
          <w:i/>
          <w:iCs/>
          <w:color w:val="000000"/>
          <w:sz w:val="20"/>
          <w:szCs w:val="20"/>
          <w:lang w:val="en-US" w:eastAsia="mk-MK"/>
        </w:rPr>
        <w:t> </w:t>
      </w:r>
      <w:r w:rsidRPr="009251AE">
        <w:rPr>
          <w:rFonts w:ascii="Arial" w:eastAsia="Times New Roman" w:hAnsi="Arial" w:cs="Arial"/>
          <w:i/>
          <w:iCs/>
          <w:color w:val="000000"/>
          <w:sz w:val="20"/>
          <w:szCs w:val="20"/>
          <w:lang w:eastAsia="mk-MK"/>
        </w:rPr>
        <w:t>на РКЕ.</w:t>
      </w:r>
    </w:p>
    <w:p w:rsidR="009251AE" w:rsidRPr="009251AE" w:rsidRDefault="009251AE" w:rsidP="009251AE">
      <w:pPr>
        <w:spacing w:after="0" w:line="240" w:lineRule="auto"/>
        <w:jc w:val="both"/>
        <w:rPr>
          <w:rFonts w:ascii="Arial" w:eastAsia="Times New Roman" w:hAnsi="Arial" w:cs="Arial"/>
          <w:color w:val="000000"/>
          <w:sz w:val="20"/>
          <w:szCs w:val="20"/>
          <w:lang w:eastAsia="mk-MK"/>
        </w:rPr>
      </w:pPr>
      <w:r w:rsidRPr="009251AE">
        <w:rPr>
          <w:rFonts w:ascii="Arial" w:eastAsia="Times New Roman" w:hAnsi="Arial" w:cs="Arial"/>
          <w:color w:val="000000"/>
          <w:sz w:val="20"/>
          <w:szCs w:val="20"/>
          <w:lang w:eastAsia="mk-MK"/>
        </w:rPr>
        <w:t> </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F97B2E" w:rsidRDefault="009251AE" w:rsidP="009251AE">
      <w:pPr>
        <w:spacing w:after="0" w:line="240" w:lineRule="auto"/>
        <w:rPr>
          <w:rFonts w:ascii="Arial" w:eastAsia="Times New Roman" w:hAnsi="Arial" w:cs="Arial"/>
          <w:color w:val="000000"/>
          <w:lang w:eastAsia="mk-MK"/>
        </w:rPr>
      </w:pPr>
      <w:r w:rsidRPr="00F97B2E">
        <w:rPr>
          <w:rFonts w:ascii="Arial" w:eastAsia="Times New Roman" w:hAnsi="Arial" w:cs="Arial"/>
          <w:b/>
          <w:bCs/>
          <w:color w:val="000000"/>
          <w:lang w:eastAsia="mk-MK"/>
        </w:rPr>
        <w:t>*Предлог за бришење на одредби од член 38-г до 38-ѕ:</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9251AE" w:rsidRDefault="005C2DCE" w:rsidP="009251AE">
      <w:pPr>
        <w:spacing w:after="0" w:line="240" w:lineRule="auto"/>
        <w:rPr>
          <w:rFonts w:ascii="Arial" w:eastAsia="Times New Roman" w:hAnsi="Arial" w:cs="Arial"/>
          <w:color w:val="000000"/>
          <w:sz w:val="20"/>
          <w:szCs w:val="20"/>
          <w:lang w:eastAsia="mk-MK"/>
        </w:rPr>
      </w:pPr>
      <w:r>
        <w:rPr>
          <w:rFonts w:ascii="Arial" w:eastAsia="Times New Roman" w:hAnsi="Arial" w:cs="Arial"/>
          <w:i/>
          <w:iCs/>
          <w:color w:val="000000"/>
          <w:sz w:val="20"/>
          <w:szCs w:val="20"/>
          <w:lang w:eastAsia="mk-MK"/>
        </w:rPr>
        <w:t>коментар</w:t>
      </w:r>
      <w:r w:rsidR="009251AE" w:rsidRPr="009251AE">
        <w:rPr>
          <w:rFonts w:ascii="Arial" w:eastAsia="Times New Roman" w:hAnsi="Arial" w:cs="Arial"/>
          <w:i/>
          <w:iCs/>
          <w:color w:val="000000"/>
          <w:sz w:val="20"/>
          <w:szCs w:val="20"/>
          <w:lang w:eastAsia="mk-MK"/>
        </w:rPr>
        <w:t>: </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0355CE" w:rsidRPr="000355CE" w:rsidRDefault="000355CE" w:rsidP="009251AE">
      <w:pPr>
        <w:spacing w:after="0" w:line="240" w:lineRule="auto"/>
        <w:rPr>
          <w:rFonts w:ascii="Calibri" w:hAnsi="Calibri" w:cs="Arial"/>
          <w:i/>
        </w:rPr>
      </w:pPr>
      <w:r w:rsidRPr="000355CE">
        <w:rPr>
          <w:i/>
        </w:rPr>
        <w:t>Ако во член 2 точка 30) терминот чување е дефиниран како, цитираме, "</w:t>
      </w:r>
      <w:r w:rsidRPr="000355CE">
        <w:rPr>
          <w:rFonts w:ascii="StobiSans Regular" w:hAnsi="StobiSans Regular" w:cs="Arial"/>
          <w:b/>
          <w:i/>
          <w:color w:val="0070C0"/>
        </w:rPr>
        <w:t xml:space="preserve">30) „чување“ е обврска на трговските друштва – складиштари во своите резервоарски капацитети да складираат, чуваат и обновуваат сурова нафта и/или нафтени деривати од задолжителните резерви.“ </w:t>
      </w:r>
      <w:r w:rsidRPr="000355CE">
        <w:rPr>
          <w:rFonts w:ascii="StobiSans Regular" w:hAnsi="StobiSans Regular" w:cs="Arial"/>
          <w:i/>
        </w:rPr>
        <w:t xml:space="preserve">врз основа на што подразбираме дека складиштарите треба да се грижат за </w:t>
      </w:r>
      <w:r w:rsidRPr="000355CE">
        <w:rPr>
          <w:rFonts w:ascii="StobiSans Regular" w:hAnsi="StobiSans Regular" w:cs="Arial"/>
          <w:b/>
          <w:i/>
          <w:color w:val="0070C0"/>
        </w:rPr>
        <w:t>обновувањето</w:t>
      </w:r>
      <w:r w:rsidRPr="000355CE">
        <w:rPr>
          <w:rFonts w:ascii="StobiSans Regular" w:hAnsi="StobiSans Regular" w:cs="Arial"/>
          <w:i/>
        </w:rPr>
        <w:t xml:space="preserve"> на нафтените деривати од задолжителните резерви, и понатаму, ако во член 2 точка 17) терминот обновување на нафтени деривати е дефиниран како, цитираме, </w:t>
      </w:r>
      <w:r w:rsidRPr="000355CE">
        <w:rPr>
          <w:rFonts w:ascii="Calibri" w:hAnsi="Calibri" w:cs="Arial"/>
          <w:i/>
        </w:rPr>
        <w:t>"</w:t>
      </w:r>
      <w:r w:rsidRPr="000355CE">
        <w:rPr>
          <w:rFonts w:ascii="StobiSans Regular" w:hAnsi="StobiSans Regular" w:cs="Arial"/>
          <w:i/>
        </w:rPr>
        <w:t xml:space="preserve"> </w:t>
      </w:r>
      <w:r w:rsidRPr="000355CE">
        <w:rPr>
          <w:rFonts w:ascii="StobiSans Regular" w:hAnsi="StobiSans Regular" w:cs="Arial"/>
          <w:b/>
          <w:i/>
          <w:color w:val="0070C0"/>
        </w:rPr>
        <w:t>17) „обновување на нафтени деривати“ е континуиран процес со кој постојните залихи на нафтените деривати од задолжителните резерви се заменуваат со нови количини од истиот вид и квалитет согласно важечките прописи за квалитет, сé со цел да се сочуваат физичко-хемиските особини на резервите;</w:t>
      </w:r>
      <w:r w:rsidRPr="000355CE">
        <w:rPr>
          <w:rFonts w:ascii="Calibri" w:hAnsi="Calibri" w:cs="Arial"/>
          <w:b/>
          <w:i/>
          <w:color w:val="0070C0"/>
        </w:rPr>
        <w:t xml:space="preserve">" </w:t>
      </w:r>
      <w:r w:rsidRPr="000355CE">
        <w:rPr>
          <w:rFonts w:ascii="Calibri" w:hAnsi="Calibri" w:cs="Arial"/>
          <w:i/>
        </w:rPr>
        <w:t>останува нејасно зошто, со овој предлог- Закон, повторно се воведуваат одредби со кои се регулира продажба на нафтени деривати заради нивно обновување, како алтернативен начин за обновување.</w:t>
      </w:r>
    </w:p>
    <w:p w:rsidR="000355CE" w:rsidRDefault="000355CE" w:rsidP="009251AE">
      <w:pPr>
        <w:spacing w:after="0" w:line="240" w:lineRule="auto"/>
        <w:rPr>
          <w:rFonts w:ascii="Calibri" w:hAnsi="Calibri" w:cs="Arial"/>
        </w:rPr>
      </w:pPr>
    </w:p>
    <w:p w:rsidR="009251AE" w:rsidRPr="005C2DCE" w:rsidRDefault="009251AE" w:rsidP="009251AE">
      <w:pPr>
        <w:spacing w:after="0" w:line="240" w:lineRule="auto"/>
        <w:rPr>
          <w:rFonts w:ascii="Arial" w:eastAsia="Times New Roman" w:hAnsi="Arial" w:cs="Arial"/>
          <w:color w:val="000000" w:themeColor="text1"/>
          <w:sz w:val="20"/>
          <w:szCs w:val="20"/>
          <w:lang w:eastAsia="mk-MK"/>
        </w:rPr>
      </w:pPr>
      <w:r w:rsidRPr="005C2DCE">
        <w:rPr>
          <w:rFonts w:ascii="Arial" w:eastAsia="Times New Roman" w:hAnsi="Arial" w:cs="Arial"/>
          <w:i/>
          <w:iCs/>
          <w:color w:val="000000" w:themeColor="text1"/>
          <w:sz w:val="20"/>
          <w:szCs w:val="20"/>
          <w:lang w:eastAsia="mk-MK"/>
        </w:rPr>
        <w:t> </w:t>
      </w:r>
    </w:p>
    <w:p w:rsidR="009251AE" w:rsidRPr="005C2DCE" w:rsidRDefault="009251AE" w:rsidP="009251AE">
      <w:pPr>
        <w:spacing w:after="0" w:line="240" w:lineRule="auto"/>
        <w:rPr>
          <w:rFonts w:ascii="Arial" w:eastAsia="Times New Roman" w:hAnsi="Arial" w:cs="Arial"/>
          <w:color w:val="000000" w:themeColor="text1"/>
          <w:sz w:val="20"/>
          <w:szCs w:val="20"/>
          <w:lang w:eastAsia="mk-MK"/>
        </w:rPr>
      </w:pPr>
      <w:r w:rsidRPr="005C2DCE">
        <w:rPr>
          <w:rFonts w:ascii="Arial" w:eastAsia="Times New Roman" w:hAnsi="Arial" w:cs="Arial"/>
          <w:i/>
          <w:iCs/>
          <w:color w:val="000000" w:themeColor="text1"/>
          <w:sz w:val="20"/>
          <w:szCs w:val="20"/>
          <w:lang w:eastAsia="mk-MK"/>
        </w:rPr>
        <w:lastRenderedPageBreak/>
        <w:t>Постапката за продажба на задолжителните резерви како алтернативен начин на обновување ја сметаме за постапка со која:</w:t>
      </w:r>
    </w:p>
    <w:p w:rsidR="009251AE" w:rsidRPr="005C2DCE" w:rsidRDefault="009251AE" w:rsidP="009251AE">
      <w:pPr>
        <w:spacing w:after="0" w:line="240" w:lineRule="auto"/>
        <w:rPr>
          <w:rFonts w:ascii="Arial" w:eastAsia="Times New Roman" w:hAnsi="Arial" w:cs="Arial"/>
          <w:color w:val="000000" w:themeColor="text1"/>
          <w:sz w:val="20"/>
          <w:szCs w:val="20"/>
          <w:lang w:eastAsia="mk-MK"/>
        </w:rPr>
      </w:pPr>
    </w:p>
    <w:p w:rsidR="009251AE" w:rsidRPr="005C2DCE" w:rsidRDefault="009251AE" w:rsidP="009251AE">
      <w:pPr>
        <w:spacing w:after="0" w:line="240" w:lineRule="auto"/>
        <w:rPr>
          <w:rFonts w:ascii="Arial" w:eastAsia="Times New Roman" w:hAnsi="Arial" w:cs="Arial"/>
          <w:color w:val="000000" w:themeColor="text1"/>
          <w:sz w:val="20"/>
          <w:szCs w:val="20"/>
          <w:lang w:eastAsia="mk-MK"/>
        </w:rPr>
      </w:pPr>
      <w:r w:rsidRPr="005C2DCE">
        <w:rPr>
          <w:rFonts w:ascii="Arial" w:eastAsia="Times New Roman" w:hAnsi="Arial" w:cs="Arial"/>
          <w:i/>
          <w:iCs/>
          <w:color w:val="000000" w:themeColor="text1"/>
          <w:sz w:val="20"/>
          <w:szCs w:val="20"/>
          <w:lang w:eastAsia="mk-MK"/>
        </w:rPr>
        <w:t>- ќе се наруши интегритетот на задолжителните резерви;</w:t>
      </w:r>
    </w:p>
    <w:p w:rsidR="009251AE" w:rsidRPr="005C2DCE" w:rsidRDefault="009251AE" w:rsidP="009251AE">
      <w:pPr>
        <w:spacing w:after="0" w:line="240" w:lineRule="auto"/>
        <w:rPr>
          <w:rFonts w:ascii="Arial" w:eastAsia="Times New Roman" w:hAnsi="Arial" w:cs="Arial"/>
          <w:color w:val="000000" w:themeColor="text1"/>
          <w:sz w:val="20"/>
          <w:szCs w:val="20"/>
          <w:lang w:eastAsia="mk-MK"/>
        </w:rPr>
      </w:pPr>
      <w:r w:rsidRPr="005C2DCE">
        <w:rPr>
          <w:rFonts w:ascii="Arial" w:eastAsia="Times New Roman" w:hAnsi="Arial" w:cs="Arial"/>
          <w:i/>
          <w:iCs/>
          <w:color w:val="000000" w:themeColor="text1"/>
          <w:sz w:val="20"/>
          <w:szCs w:val="20"/>
          <w:lang w:eastAsia="mk-MK"/>
        </w:rPr>
        <w:t>- ќе се наруши односот на понудата и побарувачката за нафтени деривати на пазарот со ослободување на одредени количини од задолжитедлните резерви заради обновување;</w:t>
      </w:r>
    </w:p>
    <w:p w:rsidR="009251AE" w:rsidRPr="005C2DCE" w:rsidRDefault="009251AE" w:rsidP="009251AE">
      <w:pPr>
        <w:spacing w:after="0" w:line="240" w:lineRule="auto"/>
        <w:rPr>
          <w:rFonts w:ascii="Arial" w:eastAsia="Times New Roman" w:hAnsi="Arial" w:cs="Arial"/>
          <w:color w:val="000000" w:themeColor="text1"/>
          <w:sz w:val="20"/>
          <w:szCs w:val="20"/>
          <w:lang w:eastAsia="mk-MK"/>
        </w:rPr>
      </w:pPr>
      <w:r w:rsidRPr="005C2DCE">
        <w:rPr>
          <w:rFonts w:ascii="Arial" w:eastAsia="Times New Roman" w:hAnsi="Arial" w:cs="Arial"/>
          <w:i/>
          <w:iCs/>
          <w:color w:val="000000" w:themeColor="text1"/>
          <w:sz w:val="20"/>
          <w:szCs w:val="20"/>
          <w:lang w:eastAsia="mk-MK"/>
        </w:rPr>
        <w:t>- нејасен статус на складиштарите кои под претпоставка дека не успеале да го обезбедат обновувањето на нафтените деривати ќе бидат ослободени од одговорност затоа што во таков случај ќе биде активиран механизмот на "продажба на задолжителни резерви заради нивно обновување;</w:t>
      </w:r>
    </w:p>
    <w:p w:rsidR="009251AE" w:rsidRPr="005C2DCE" w:rsidRDefault="009251AE" w:rsidP="009251AE">
      <w:pPr>
        <w:spacing w:after="0" w:line="240" w:lineRule="auto"/>
        <w:rPr>
          <w:rFonts w:ascii="Arial" w:eastAsia="Times New Roman" w:hAnsi="Arial" w:cs="Arial"/>
          <w:color w:val="000000" w:themeColor="text1"/>
          <w:sz w:val="20"/>
          <w:szCs w:val="20"/>
          <w:lang w:eastAsia="mk-MK"/>
        </w:rPr>
      </w:pPr>
      <w:r w:rsidRPr="005C2DCE">
        <w:rPr>
          <w:rFonts w:ascii="Arial" w:eastAsia="Times New Roman" w:hAnsi="Arial" w:cs="Arial"/>
          <w:i/>
          <w:iCs/>
          <w:color w:val="000000" w:themeColor="text1"/>
          <w:sz w:val="20"/>
          <w:szCs w:val="20"/>
          <w:lang w:eastAsia="mk-MK"/>
        </w:rPr>
        <w:t> </w:t>
      </w:r>
    </w:p>
    <w:p w:rsidR="009251AE" w:rsidRPr="005C2DCE" w:rsidRDefault="009251AE" w:rsidP="009251AE">
      <w:pPr>
        <w:spacing w:after="0" w:line="240" w:lineRule="auto"/>
        <w:rPr>
          <w:rFonts w:ascii="Arial" w:eastAsia="Times New Roman" w:hAnsi="Arial" w:cs="Arial"/>
          <w:color w:val="000000" w:themeColor="text1"/>
          <w:sz w:val="20"/>
          <w:szCs w:val="20"/>
          <w:lang w:eastAsia="mk-MK"/>
        </w:rPr>
      </w:pPr>
      <w:r w:rsidRPr="005C2DCE">
        <w:rPr>
          <w:rFonts w:ascii="Arial" w:eastAsia="Times New Roman" w:hAnsi="Arial" w:cs="Arial"/>
          <w:i/>
          <w:iCs/>
          <w:color w:val="000000" w:themeColor="text1"/>
          <w:sz w:val="20"/>
          <w:szCs w:val="20"/>
          <w:lang w:eastAsia="mk-MK"/>
        </w:rPr>
        <w:t>Независно од тоа што постапката за продажба на задолжителните резерви заради обновување е во спротивност со многу одредби во Законот, воопшто не е јасен и опишаниот модел за продажба со јавно усно негативно наддавање, кој ако резултира во неуспешна постапка, се заменува со нова, а со тоа саканата цел на постапката станува неизвесна;</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F97B2E" w:rsidRDefault="009251AE" w:rsidP="009251AE">
      <w:pPr>
        <w:spacing w:after="0" w:line="240" w:lineRule="auto"/>
        <w:rPr>
          <w:rFonts w:ascii="Arial" w:eastAsia="Times New Roman" w:hAnsi="Arial" w:cs="Arial"/>
          <w:color w:val="000000"/>
          <w:lang w:eastAsia="mk-MK"/>
        </w:rPr>
      </w:pPr>
      <w:r w:rsidRPr="00F97B2E">
        <w:rPr>
          <w:rFonts w:ascii="Arial" w:eastAsia="Times New Roman" w:hAnsi="Arial" w:cs="Arial"/>
          <w:b/>
          <w:bCs/>
          <w:color w:val="000000"/>
          <w:lang w:eastAsia="mk-MK"/>
        </w:rPr>
        <w:t>*коментар на член 50</w:t>
      </w:r>
    </w:p>
    <w:p w:rsidR="009251AE" w:rsidRPr="009251AE" w:rsidRDefault="009251AE" w:rsidP="009251AE">
      <w:pPr>
        <w:spacing w:after="0" w:line="240" w:lineRule="auto"/>
        <w:rPr>
          <w:rFonts w:ascii="Arial" w:eastAsia="Times New Roman" w:hAnsi="Arial" w:cs="Arial"/>
          <w:color w:val="000000"/>
          <w:sz w:val="20"/>
          <w:szCs w:val="20"/>
          <w:lang w:eastAsia="mk-MK"/>
        </w:rPr>
      </w:pPr>
    </w:p>
    <w:p w:rsidR="009251AE" w:rsidRPr="009251AE" w:rsidRDefault="009251AE" w:rsidP="009251AE">
      <w:pPr>
        <w:spacing w:after="0" w:line="230" w:lineRule="atLeast"/>
        <w:rPr>
          <w:rFonts w:ascii="Arial" w:eastAsia="Times New Roman" w:hAnsi="Arial" w:cs="Arial"/>
          <w:color w:val="000000"/>
          <w:sz w:val="20"/>
          <w:szCs w:val="20"/>
          <w:lang w:eastAsia="mk-MK"/>
        </w:rPr>
      </w:pPr>
      <w:r w:rsidRPr="009251AE">
        <w:rPr>
          <w:rFonts w:ascii="Arial" w:eastAsia="Times New Roman" w:hAnsi="Arial" w:cs="Arial"/>
          <w:color w:val="000000"/>
          <w:sz w:val="20"/>
          <w:szCs w:val="20"/>
          <w:lang w:eastAsia="mk-MK"/>
        </w:rPr>
        <w:t>Рокот за формирање на задолжителните резерви дефиниран во член 50 на Законот, е најдоцна до 31 Декември 2022.</w:t>
      </w:r>
    </w:p>
    <w:p w:rsidR="009251AE" w:rsidRPr="009251AE" w:rsidRDefault="009251AE" w:rsidP="009251AE">
      <w:pPr>
        <w:spacing w:after="0" w:line="230" w:lineRule="atLeast"/>
        <w:rPr>
          <w:rFonts w:ascii="Arial" w:eastAsia="Times New Roman" w:hAnsi="Arial" w:cs="Arial"/>
          <w:color w:val="000000"/>
          <w:sz w:val="20"/>
          <w:szCs w:val="20"/>
          <w:lang w:eastAsia="mk-MK"/>
        </w:rPr>
      </w:pPr>
      <w:r w:rsidRPr="009251AE">
        <w:rPr>
          <w:rFonts w:ascii="Arial" w:eastAsia="Times New Roman" w:hAnsi="Arial" w:cs="Arial"/>
          <w:color w:val="000000"/>
          <w:sz w:val="20"/>
          <w:szCs w:val="20"/>
          <w:lang w:eastAsia="mk-MK"/>
        </w:rPr>
        <w:t> </w:t>
      </w:r>
    </w:p>
    <w:p w:rsidR="009251AE" w:rsidRPr="009251AE" w:rsidRDefault="009251AE" w:rsidP="009251AE">
      <w:pPr>
        <w:spacing w:after="0" w:line="230" w:lineRule="atLeast"/>
        <w:rPr>
          <w:rFonts w:ascii="Arial" w:eastAsia="Times New Roman" w:hAnsi="Arial" w:cs="Arial"/>
          <w:color w:val="000000"/>
          <w:sz w:val="20"/>
          <w:szCs w:val="20"/>
          <w:lang w:eastAsia="mk-MK"/>
        </w:rPr>
      </w:pPr>
      <w:r w:rsidRPr="009251AE">
        <w:rPr>
          <w:rFonts w:ascii="Arial" w:eastAsia="Times New Roman" w:hAnsi="Arial" w:cs="Arial"/>
          <w:color w:val="000000"/>
          <w:sz w:val="20"/>
          <w:szCs w:val="20"/>
          <w:lang w:eastAsia="mk-MK"/>
        </w:rPr>
        <w:t>Според одредбите во овој Закон кои се однесуваат на формирањето на задолжителните резерви (параметрите кои ќе се вклучуваат во пресметките на количините на задолжителните резерви), во овој момент ништо не упатува на тоа дека задолжителните резерви во целост ќе бидат формирани заклучно со 31 Декември 2022.</w:t>
      </w:r>
      <w:bookmarkStart w:id="0" w:name="_GoBack"/>
      <w:bookmarkEnd w:id="0"/>
    </w:p>
    <w:p w:rsidR="007D31F8" w:rsidRDefault="007D31F8"/>
    <w:sectPr w:rsidR="007D3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tobiSans Regular">
    <w:altName w:val="Corbel"/>
    <w:panose1 w:val="00000000000000000000"/>
    <w:charset w:val="00"/>
    <w:family w:val="modern"/>
    <w:notTrueType/>
    <w:pitch w:val="variable"/>
    <w:sig w:usb0="00000001" w:usb1="5000A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829EF"/>
    <w:multiLevelType w:val="hybridMultilevel"/>
    <w:tmpl w:val="D08ACC56"/>
    <w:lvl w:ilvl="0" w:tplc="46CECF4A">
      <w:numFmt w:val="bullet"/>
      <w:lvlText w:val="-"/>
      <w:lvlJc w:val="left"/>
      <w:pPr>
        <w:ind w:left="720" w:hanging="360"/>
      </w:pPr>
      <w:rPr>
        <w:rFonts w:ascii="Calibri" w:eastAsiaTheme="minorHAnsi" w:hAnsi="Calibri" w:cstheme="minorBidi" w:hint="default"/>
        <w:color w:val="auto"/>
        <w:sz w:val="22"/>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6DEE1A4C"/>
    <w:multiLevelType w:val="hybridMultilevel"/>
    <w:tmpl w:val="ABF6B1CE"/>
    <w:lvl w:ilvl="0" w:tplc="4022DEF2">
      <w:start w:val="1"/>
      <w:numFmt w:val="decimal"/>
      <w:lvlText w:val="(%1)"/>
      <w:lvlJc w:val="left"/>
      <w:pPr>
        <w:ind w:left="852" w:hanging="432"/>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AE"/>
    <w:rsid w:val="000355CE"/>
    <w:rsid w:val="000E6BA4"/>
    <w:rsid w:val="002A03BB"/>
    <w:rsid w:val="0057508A"/>
    <w:rsid w:val="00591E64"/>
    <w:rsid w:val="005C2DCE"/>
    <w:rsid w:val="007D31F8"/>
    <w:rsid w:val="009251AE"/>
    <w:rsid w:val="009419A3"/>
    <w:rsid w:val="00ED7FD8"/>
    <w:rsid w:val="00F97B2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A03BB"/>
    <w:pPr>
      <w:widowControl w:val="0"/>
      <w:spacing w:line="240" w:lineRule="auto"/>
    </w:pPr>
    <w:rPr>
      <w:sz w:val="20"/>
      <w:szCs w:val="20"/>
      <w:lang w:val="en-US"/>
    </w:rPr>
  </w:style>
  <w:style w:type="character" w:customStyle="1" w:styleId="CommentTextChar">
    <w:name w:val="Comment Text Char"/>
    <w:basedOn w:val="DefaultParagraphFont"/>
    <w:link w:val="CommentText"/>
    <w:uiPriority w:val="99"/>
    <w:rsid w:val="002A03BB"/>
    <w:rPr>
      <w:sz w:val="20"/>
      <w:szCs w:val="20"/>
      <w:lang w:val="en-US"/>
    </w:rPr>
  </w:style>
  <w:style w:type="paragraph" w:styleId="ListParagraph">
    <w:name w:val="List Paragraph"/>
    <w:basedOn w:val="Normal"/>
    <w:uiPriority w:val="34"/>
    <w:qFormat/>
    <w:rsid w:val="00591E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A03BB"/>
    <w:pPr>
      <w:widowControl w:val="0"/>
      <w:spacing w:line="240" w:lineRule="auto"/>
    </w:pPr>
    <w:rPr>
      <w:sz w:val="20"/>
      <w:szCs w:val="20"/>
      <w:lang w:val="en-US"/>
    </w:rPr>
  </w:style>
  <w:style w:type="character" w:customStyle="1" w:styleId="CommentTextChar">
    <w:name w:val="Comment Text Char"/>
    <w:basedOn w:val="DefaultParagraphFont"/>
    <w:link w:val="CommentText"/>
    <w:uiPriority w:val="99"/>
    <w:rsid w:val="002A03BB"/>
    <w:rPr>
      <w:sz w:val="20"/>
      <w:szCs w:val="20"/>
      <w:lang w:val="en-US"/>
    </w:rPr>
  </w:style>
  <w:style w:type="paragraph" w:styleId="ListParagraph">
    <w:name w:val="List Paragraph"/>
    <w:basedOn w:val="Normal"/>
    <w:uiPriority w:val="34"/>
    <w:qFormat/>
    <w:rsid w:val="00591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923780">
      <w:bodyDiv w:val="1"/>
      <w:marLeft w:val="0"/>
      <w:marRight w:val="0"/>
      <w:marTop w:val="0"/>
      <w:marBottom w:val="0"/>
      <w:divBdr>
        <w:top w:val="none" w:sz="0" w:space="0" w:color="auto"/>
        <w:left w:val="none" w:sz="0" w:space="0" w:color="auto"/>
        <w:bottom w:val="none" w:sz="0" w:space="0" w:color="auto"/>
        <w:right w:val="none" w:sz="0" w:space="0" w:color="auto"/>
      </w:divBdr>
      <w:divsChild>
        <w:div w:id="262807055">
          <w:marLeft w:val="0"/>
          <w:marRight w:val="0"/>
          <w:marTop w:val="0"/>
          <w:marBottom w:val="0"/>
          <w:divBdr>
            <w:top w:val="none" w:sz="0" w:space="0" w:color="auto"/>
            <w:left w:val="none" w:sz="0" w:space="0" w:color="auto"/>
            <w:bottom w:val="none" w:sz="0" w:space="0" w:color="auto"/>
            <w:right w:val="none" w:sz="0" w:space="0" w:color="auto"/>
          </w:divBdr>
        </w:div>
        <w:div w:id="847402808">
          <w:marLeft w:val="0"/>
          <w:marRight w:val="0"/>
          <w:marTop w:val="0"/>
          <w:marBottom w:val="0"/>
          <w:divBdr>
            <w:top w:val="none" w:sz="0" w:space="0" w:color="auto"/>
            <w:left w:val="none" w:sz="0" w:space="0" w:color="auto"/>
            <w:bottom w:val="none" w:sz="0" w:space="0" w:color="auto"/>
            <w:right w:val="none" w:sz="0" w:space="0" w:color="auto"/>
          </w:divBdr>
        </w:div>
        <w:div w:id="343672483">
          <w:marLeft w:val="0"/>
          <w:marRight w:val="0"/>
          <w:marTop w:val="0"/>
          <w:marBottom w:val="0"/>
          <w:divBdr>
            <w:top w:val="none" w:sz="0" w:space="0" w:color="auto"/>
            <w:left w:val="none" w:sz="0" w:space="0" w:color="auto"/>
            <w:bottom w:val="none" w:sz="0" w:space="0" w:color="auto"/>
            <w:right w:val="none" w:sz="0" w:space="0" w:color="auto"/>
          </w:divBdr>
        </w:div>
        <w:div w:id="723600781">
          <w:marLeft w:val="0"/>
          <w:marRight w:val="0"/>
          <w:marTop w:val="0"/>
          <w:marBottom w:val="0"/>
          <w:divBdr>
            <w:top w:val="none" w:sz="0" w:space="0" w:color="auto"/>
            <w:left w:val="none" w:sz="0" w:space="0" w:color="auto"/>
            <w:bottom w:val="none" w:sz="0" w:space="0" w:color="auto"/>
            <w:right w:val="none" w:sz="0" w:space="0" w:color="auto"/>
          </w:divBdr>
        </w:div>
        <w:div w:id="1635984361">
          <w:marLeft w:val="0"/>
          <w:marRight w:val="0"/>
          <w:marTop w:val="0"/>
          <w:marBottom w:val="0"/>
          <w:divBdr>
            <w:top w:val="none" w:sz="0" w:space="0" w:color="auto"/>
            <w:left w:val="none" w:sz="0" w:space="0" w:color="auto"/>
            <w:bottom w:val="none" w:sz="0" w:space="0" w:color="auto"/>
            <w:right w:val="none" w:sz="0" w:space="0" w:color="auto"/>
          </w:divBdr>
        </w:div>
        <w:div w:id="586765528">
          <w:marLeft w:val="0"/>
          <w:marRight w:val="0"/>
          <w:marTop w:val="0"/>
          <w:marBottom w:val="0"/>
          <w:divBdr>
            <w:top w:val="none" w:sz="0" w:space="0" w:color="auto"/>
            <w:left w:val="none" w:sz="0" w:space="0" w:color="auto"/>
            <w:bottom w:val="none" w:sz="0" w:space="0" w:color="auto"/>
            <w:right w:val="none" w:sz="0" w:space="0" w:color="auto"/>
          </w:divBdr>
        </w:div>
        <w:div w:id="184943857">
          <w:marLeft w:val="0"/>
          <w:marRight w:val="0"/>
          <w:marTop w:val="0"/>
          <w:marBottom w:val="0"/>
          <w:divBdr>
            <w:top w:val="none" w:sz="0" w:space="0" w:color="auto"/>
            <w:left w:val="none" w:sz="0" w:space="0" w:color="auto"/>
            <w:bottom w:val="none" w:sz="0" w:space="0" w:color="auto"/>
            <w:right w:val="none" w:sz="0" w:space="0" w:color="auto"/>
          </w:divBdr>
        </w:div>
        <w:div w:id="191695293">
          <w:marLeft w:val="0"/>
          <w:marRight w:val="0"/>
          <w:marTop w:val="0"/>
          <w:marBottom w:val="0"/>
          <w:divBdr>
            <w:top w:val="none" w:sz="0" w:space="0" w:color="auto"/>
            <w:left w:val="none" w:sz="0" w:space="0" w:color="auto"/>
            <w:bottom w:val="none" w:sz="0" w:space="0" w:color="auto"/>
            <w:right w:val="none" w:sz="0" w:space="0" w:color="auto"/>
          </w:divBdr>
        </w:div>
        <w:div w:id="572348813">
          <w:marLeft w:val="0"/>
          <w:marRight w:val="0"/>
          <w:marTop w:val="0"/>
          <w:marBottom w:val="0"/>
          <w:divBdr>
            <w:top w:val="none" w:sz="0" w:space="0" w:color="auto"/>
            <w:left w:val="none" w:sz="0" w:space="0" w:color="auto"/>
            <w:bottom w:val="none" w:sz="0" w:space="0" w:color="auto"/>
            <w:right w:val="none" w:sz="0" w:space="0" w:color="auto"/>
          </w:divBdr>
        </w:div>
        <w:div w:id="179515174">
          <w:marLeft w:val="0"/>
          <w:marRight w:val="0"/>
          <w:marTop w:val="0"/>
          <w:marBottom w:val="0"/>
          <w:divBdr>
            <w:top w:val="none" w:sz="0" w:space="0" w:color="auto"/>
            <w:left w:val="none" w:sz="0" w:space="0" w:color="auto"/>
            <w:bottom w:val="none" w:sz="0" w:space="0" w:color="auto"/>
            <w:right w:val="none" w:sz="0" w:space="0" w:color="auto"/>
          </w:divBdr>
        </w:div>
        <w:div w:id="625234046">
          <w:marLeft w:val="0"/>
          <w:marRight w:val="0"/>
          <w:marTop w:val="0"/>
          <w:marBottom w:val="0"/>
          <w:divBdr>
            <w:top w:val="none" w:sz="0" w:space="0" w:color="auto"/>
            <w:left w:val="none" w:sz="0" w:space="0" w:color="auto"/>
            <w:bottom w:val="none" w:sz="0" w:space="0" w:color="auto"/>
            <w:right w:val="none" w:sz="0" w:space="0" w:color="auto"/>
          </w:divBdr>
          <w:divsChild>
            <w:div w:id="1500343348">
              <w:marLeft w:val="0"/>
              <w:marRight w:val="0"/>
              <w:marTop w:val="0"/>
              <w:marBottom w:val="0"/>
              <w:divBdr>
                <w:top w:val="none" w:sz="0" w:space="0" w:color="auto"/>
                <w:left w:val="none" w:sz="0" w:space="0" w:color="auto"/>
                <w:bottom w:val="none" w:sz="0" w:space="0" w:color="auto"/>
                <w:right w:val="none" w:sz="0" w:space="0" w:color="auto"/>
              </w:divBdr>
              <w:divsChild>
                <w:div w:id="263927697">
                  <w:marLeft w:val="0"/>
                  <w:marRight w:val="0"/>
                  <w:marTop w:val="0"/>
                  <w:marBottom w:val="0"/>
                  <w:divBdr>
                    <w:top w:val="none" w:sz="0" w:space="0" w:color="auto"/>
                    <w:left w:val="none" w:sz="0" w:space="0" w:color="auto"/>
                    <w:bottom w:val="none" w:sz="0" w:space="0" w:color="auto"/>
                    <w:right w:val="none" w:sz="0" w:space="0" w:color="auto"/>
                  </w:divBdr>
                  <w:divsChild>
                    <w:div w:id="387456132">
                      <w:marLeft w:val="0"/>
                      <w:marRight w:val="0"/>
                      <w:marTop w:val="0"/>
                      <w:marBottom w:val="0"/>
                      <w:divBdr>
                        <w:top w:val="none" w:sz="0" w:space="0" w:color="auto"/>
                        <w:left w:val="none" w:sz="0" w:space="0" w:color="auto"/>
                        <w:bottom w:val="none" w:sz="0" w:space="0" w:color="auto"/>
                        <w:right w:val="none" w:sz="0" w:space="0" w:color="auto"/>
                      </w:divBdr>
                      <w:divsChild>
                        <w:div w:id="2046441913">
                          <w:marLeft w:val="0"/>
                          <w:marRight w:val="0"/>
                          <w:marTop w:val="0"/>
                          <w:marBottom w:val="0"/>
                          <w:divBdr>
                            <w:top w:val="none" w:sz="0" w:space="0" w:color="auto"/>
                            <w:left w:val="none" w:sz="0" w:space="0" w:color="auto"/>
                            <w:bottom w:val="none" w:sz="0" w:space="0" w:color="auto"/>
                            <w:right w:val="none" w:sz="0" w:space="0" w:color="auto"/>
                          </w:divBdr>
                          <w:divsChild>
                            <w:div w:id="1672486283">
                              <w:marLeft w:val="0"/>
                              <w:marRight w:val="0"/>
                              <w:marTop w:val="0"/>
                              <w:marBottom w:val="0"/>
                              <w:divBdr>
                                <w:top w:val="none" w:sz="0" w:space="0" w:color="auto"/>
                                <w:left w:val="none" w:sz="0" w:space="0" w:color="auto"/>
                                <w:bottom w:val="none" w:sz="0" w:space="0" w:color="auto"/>
                                <w:right w:val="none" w:sz="0" w:space="0" w:color="auto"/>
                              </w:divBdr>
                              <w:divsChild>
                                <w:div w:id="1558318534">
                                  <w:marLeft w:val="0"/>
                                  <w:marRight w:val="0"/>
                                  <w:marTop w:val="0"/>
                                  <w:marBottom w:val="0"/>
                                  <w:divBdr>
                                    <w:top w:val="none" w:sz="0" w:space="0" w:color="auto"/>
                                    <w:left w:val="none" w:sz="0" w:space="0" w:color="auto"/>
                                    <w:bottom w:val="none" w:sz="0" w:space="0" w:color="auto"/>
                                    <w:right w:val="none" w:sz="0" w:space="0" w:color="auto"/>
                                  </w:divBdr>
                                  <w:divsChild>
                                    <w:div w:id="14892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122369">
          <w:marLeft w:val="0"/>
          <w:marRight w:val="0"/>
          <w:marTop w:val="0"/>
          <w:marBottom w:val="0"/>
          <w:divBdr>
            <w:top w:val="none" w:sz="0" w:space="0" w:color="auto"/>
            <w:left w:val="none" w:sz="0" w:space="0" w:color="auto"/>
            <w:bottom w:val="none" w:sz="0" w:space="0" w:color="auto"/>
            <w:right w:val="none" w:sz="0" w:space="0" w:color="auto"/>
          </w:divBdr>
          <w:divsChild>
            <w:div w:id="97412485">
              <w:marLeft w:val="0"/>
              <w:marRight w:val="0"/>
              <w:marTop w:val="0"/>
              <w:marBottom w:val="0"/>
              <w:divBdr>
                <w:top w:val="none" w:sz="0" w:space="0" w:color="auto"/>
                <w:left w:val="none" w:sz="0" w:space="0" w:color="auto"/>
                <w:bottom w:val="none" w:sz="0" w:space="0" w:color="auto"/>
                <w:right w:val="none" w:sz="0" w:space="0" w:color="auto"/>
              </w:divBdr>
              <w:divsChild>
                <w:div w:id="468941806">
                  <w:marLeft w:val="0"/>
                  <w:marRight w:val="0"/>
                  <w:marTop w:val="0"/>
                  <w:marBottom w:val="0"/>
                  <w:divBdr>
                    <w:top w:val="none" w:sz="0" w:space="0" w:color="auto"/>
                    <w:left w:val="none" w:sz="0" w:space="0" w:color="auto"/>
                    <w:bottom w:val="none" w:sz="0" w:space="0" w:color="auto"/>
                    <w:right w:val="none" w:sz="0" w:space="0" w:color="auto"/>
                  </w:divBdr>
                  <w:divsChild>
                    <w:div w:id="2139368612">
                      <w:marLeft w:val="0"/>
                      <w:marRight w:val="0"/>
                      <w:marTop w:val="0"/>
                      <w:marBottom w:val="0"/>
                      <w:divBdr>
                        <w:top w:val="none" w:sz="0" w:space="0" w:color="auto"/>
                        <w:left w:val="none" w:sz="0" w:space="0" w:color="auto"/>
                        <w:bottom w:val="none" w:sz="0" w:space="0" w:color="auto"/>
                        <w:right w:val="none" w:sz="0" w:space="0" w:color="auto"/>
                      </w:divBdr>
                    </w:div>
                    <w:div w:id="853953733">
                      <w:marLeft w:val="0"/>
                      <w:marRight w:val="0"/>
                      <w:marTop w:val="0"/>
                      <w:marBottom w:val="0"/>
                      <w:divBdr>
                        <w:top w:val="none" w:sz="0" w:space="0" w:color="auto"/>
                        <w:left w:val="none" w:sz="0" w:space="0" w:color="auto"/>
                        <w:bottom w:val="none" w:sz="0" w:space="0" w:color="auto"/>
                        <w:right w:val="none" w:sz="0" w:space="0" w:color="auto"/>
                      </w:divBdr>
                    </w:div>
                    <w:div w:id="1308820049">
                      <w:marLeft w:val="0"/>
                      <w:marRight w:val="0"/>
                      <w:marTop w:val="0"/>
                      <w:marBottom w:val="0"/>
                      <w:divBdr>
                        <w:top w:val="none" w:sz="0" w:space="0" w:color="auto"/>
                        <w:left w:val="none" w:sz="0" w:space="0" w:color="auto"/>
                        <w:bottom w:val="none" w:sz="0" w:space="0" w:color="auto"/>
                        <w:right w:val="none" w:sz="0" w:space="0" w:color="auto"/>
                      </w:divBdr>
                    </w:div>
                    <w:div w:id="267276231">
                      <w:marLeft w:val="0"/>
                      <w:marRight w:val="0"/>
                      <w:marTop w:val="0"/>
                      <w:marBottom w:val="0"/>
                      <w:divBdr>
                        <w:top w:val="none" w:sz="0" w:space="0" w:color="auto"/>
                        <w:left w:val="none" w:sz="0" w:space="0" w:color="auto"/>
                        <w:bottom w:val="none" w:sz="0" w:space="0" w:color="auto"/>
                        <w:right w:val="none" w:sz="0" w:space="0" w:color="auto"/>
                      </w:divBdr>
                      <w:divsChild>
                        <w:div w:id="1794716120">
                          <w:marLeft w:val="0"/>
                          <w:marRight w:val="0"/>
                          <w:marTop w:val="0"/>
                          <w:marBottom w:val="0"/>
                          <w:divBdr>
                            <w:top w:val="none" w:sz="0" w:space="0" w:color="auto"/>
                            <w:left w:val="none" w:sz="0" w:space="0" w:color="auto"/>
                            <w:bottom w:val="none" w:sz="0" w:space="0" w:color="auto"/>
                            <w:right w:val="none" w:sz="0" w:space="0" w:color="auto"/>
                          </w:divBdr>
                        </w:div>
                        <w:div w:id="1378820028">
                          <w:marLeft w:val="0"/>
                          <w:marRight w:val="0"/>
                          <w:marTop w:val="0"/>
                          <w:marBottom w:val="0"/>
                          <w:divBdr>
                            <w:top w:val="none" w:sz="0" w:space="0" w:color="auto"/>
                            <w:left w:val="none" w:sz="0" w:space="0" w:color="auto"/>
                            <w:bottom w:val="none" w:sz="0" w:space="0" w:color="auto"/>
                            <w:right w:val="none" w:sz="0" w:space="0" w:color="auto"/>
                          </w:divBdr>
                        </w:div>
                        <w:div w:id="108547462">
                          <w:marLeft w:val="0"/>
                          <w:marRight w:val="0"/>
                          <w:marTop w:val="0"/>
                          <w:marBottom w:val="0"/>
                          <w:divBdr>
                            <w:top w:val="none" w:sz="0" w:space="0" w:color="auto"/>
                            <w:left w:val="none" w:sz="0" w:space="0" w:color="auto"/>
                            <w:bottom w:val="none" w:sz="0" w:space="0" w:color="auto"/>
                            <w:right w:val="none" w:sz="0" w:space="0" w:color="auto"/>
                          </w:divBdr>
                        </w:div>
                        <w:div w:id="764884177">
                          <w:marLeft w:val="0"/>
                          <w:marRight w:val="0"/>
                          <w:marTop w:val="0"/>
                          <w:marBottom w:val="0"/>
                          <w:divBdr>
                            <w:top w:val="none" w:sz="0" w:space="0" w:color="auto"/>
                            <w:left w:val="none" w:sz="0" w:space="0" w:color="auto"/>
                            <w:bottom w:val="none" w:sz="0" w:space="0" w:color="auto"/>
                            <w:right w:val="none" w:sz="0" w:space="0" w:color="auto"/>
                          </w:divBdr>
                        </w:div>
                        <w:div w:id="1222786012">
                          <w:marLeft w:val="0"/>
                          <w:marRight w:val="0"/>
                          <w:marTop w:val="0"/>
                          <w:marBottom w:val="0"/>
                          <w:divBdr>
                            <w:top w:val="none" w:sz="0" w:space="0" w:color="auto"/>
                            <w:left w:val="none" w:sz="0" w:space="0" w:color="auto"/>
                            <w:bottom w:val="none" w:sz="0" w:space="0" w:color="auto"/>
                            <w:right w:val="none" w:sz="0" w:space="0" w:color="auto"/>
                          </w:divBdr>
                        </w:div>
                        <w:div w:id="1497380571">
                          <w:marLeft w:val="0"/>
                          <w:marRight w:val="0"/>
                          <w:marTop w:val="0"/>
                          <w:marBottom w:val="0"/>
                          <w:divBdr>
                            <w:top w:val="none" w:sz="0" w:space="0" w:color="auto"/>
                            <w:left w:val="none" w:sz="0" w:space="0" w:color="auto"/>
                            <w:bottom w:val="none" w:sz="0" w:space="0" w:color="auto"/>
                            <w:right w:val="none" w:sz="0" w:space="0" w:color="auto"/>
                          </w:divBdr>
                          <w:divsChild>
                            <w:div w:id="1513061594">
                              <w:marLeft w:val="0"/>
                              <w:marRight w:val="0"/>
                              <w:marTop w:val="0"/>
                              <w:marBottom w:val="0"/>
                              <w:divBdr>
                                <w:top w:val="none" w:sz="0" w:space="0" w:color="auto"/>
                                <w:left w:val="none" w:sz="0" w:space="0" w:color="auto"/>
                                <w:bottom w:val="none" w:sz="0" w:space="0" w:color="auto"/>
                                <w:right w:val="none" w:sz="0" w:space="0" w:color="auto"/>
                              </w:divBdr>
                              <w:divsChild>
                                <w:div w:id="1525168940">
                                  <w:marLeft w:val="0"/>
                                  <w:marRight w:val="0"/>
                                  <w:marTop w:val="0"/>
                                  <w:marBottom w:val="0"/>
                                  <w:divBdr>
                                    <w:top w:val="none" w:sz="0" w:space="0" w:color="auto"/>
                                    <w:left w:val="none" w:sz="0" w:space="0" w:color="auto"/>
                                    <w:bottom w:val="none" w:sz="0" w:space="0" w:color="auto"/>
                                    <w:right w:val="none" w:sz="0" w:space="0" w:color="auto"/>
                                  </w:divBdr>
                                  <w:divsChild>
                                    <w:div w:id="692995126">
                                      <w:marLeft w:val="0"/>
                                      <w:marRight w:val="0"/>
                                      <w:marTop w:val="0"/>
                                      <w:marBottom w:val="0"/>
                                      <w:divBdr>
                                        <w:top w:val="none" w:sz="0" w:space="0" w:color="auto"/>
                                        <w:left w:val="none" w:sz="0" w:space="0" w:color="auto"/>
                                        <w:bottom w:val="none" w:sz="0" w:space="0" w:color="auto"/>
                                        <w:right w:val="none" w:sz="0" w:space="0" w:color="auto"/>
                                      </w:divBdr>
                                      <w:divsChild>
                                        <w:div w:id="506139911">
                                          <w:marLeft w:val="0"/>
                                          <w:marRight w:val="0"/>
                                          <w:marTop w:val="0"/>
                                          <w:marBottom w:val="0"/>
                                          <w:divBdr>
                                            <w:top w:val="none" w:sz="0" w:space="0" w:color="auto"/>
                                            <w:left w:val="none" w:sz="0" w:space="0" w:color="auto"/>
                                            <w:bottom w:val="none" w:sz="0" w:space="0" w:color="auto"/>
                                            <w:right w:val="none" w:sz="0" w:space="0" w:color="auto"/>
                                          </w:divBdr>
                                          <w:divsChild>
                                            <w:div w:id="1447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4079">
                                  <w:marLeft w:val="0"/>
                                  <w:marRight w:val="0"/>
                                  <w:marTop w:val="0"/>
                                  <w:marBottom w:val="0"/>
                                  <w:divBdr>
                                    <w:top w:val="none" w:sz="0" w:space="0" w:color="auto"/>
                                    <w:left w:val="none" w:sz="0" w:space="0" w:color="auto"/>
                                    <w:bottom w:val="none" w:sz="0" w:space="0" w:color="auto"/>
                                    <w:right w:val="none" w:sz="0" w:space="0" w:color="auto"/>
                                  </w:divBdr>
                                  <w:divsChild>
                                    <w:div w:id="2076007549">
                                      <w:marLeft w:val="0"/>
                                      <w:marRight w:val="0"/>
                                      <w:marTop w:val="0"/>
                                      <w:marBottom w:val="0"/>
                                      <w:divBdr>
                                        <w:top w:val="none" w:sz="0" w:space="0" w:color="auto"/>
                                        <w:left w:val="none" w:sz="0" w:space="0" w:color="auto"/>
                                        <w:bottom w:val="none" w:sz="0" w:space="0" w:color="auto"/>
                                        <w:right w:val="none" w:sz="0" w:space="0" w:color="auto"/>
                                      </w:divBdr>
                                      <w:divsChild>
                                        <w:div w:id="1619485689">
                                          <w:marLeft w:val="0"/>
                                          <w:marRight w:val="0"/>
                                          <w:marTop w:val="0"/>
                                          <w:marBottom w:val="0"/>
                                          <w:divBdr>
                                            <w:top w:val="none" w:sz="0" w:space="0" w:color="auto"/>
                                            <w:left w:val="none" w:sz="0" w:space="0" w:color="auto"/>
                                            <w:bottom w:val="none" w:sz="0" w:space="0" w:color="auto"/>
                                            <w:right w:val="none" w:sz="0" w:space="0" w:color="auto"/>
                                          </w:divBdr>
                                          <w:divsChild>
                                            <w:div w:id="1318991972">
                                              <w:marLeft w:val="0"/>
                                              <w:marRight w:val="0"/>
                                              <w:marTop w:val="0"/>
                                              <w:marBottom w:val="0"/>
                                              <w:divBdr>
                                                <w:top w:val="none" w:sz="0" w:space="0" w:color="auto"/>
                                                <w:left w:val="none" w:sz="0" w:space="0" w:color="auto"/>
                                                <w:bottom w:val="none" w:sz="0" w:space="0" w:color="auto"/>
                                                <w:right w:val="none" w:sz="0" w:space="0" w:color="auto"/>
                                              </w:divBdr>
                                              <w:divsChild>
                                                <w:div w:id="701176796">
                                                  <w:marLeft w:val="0"/>
                                                  <w:marRight w:val="0"/>
                                                  <w:marTop w:val="0"/>
                                                  <w:marBottom w:val="0"/>
                                                  <w:divBdr>
                                                    <w:top w:val="none" w:sz="0" w:space="0" w:color="auto"/>
                                                    <w:left w:val="none" w:sz="0" w:space="0" w:color="auto"/>
                                                    <w:bottom w:val="none" w:sz="0" w:space="0" w:color="auto"/>
                                                    <w:right w:val="none" w:sz="0" w:space="0" w:color="auto"/>
                                                  </w:divBdr>
                                                </w:div>
                                                <w:div w:id="15624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591640">
                                  <w:marLeft w:val="0"/>
                                  <w:marRight w:val="0"/>
                                  <w:marTop w:val="0"/>
                                  <w:marBottom w:val="0"/>
                                  <w:divBdr>
                                    <w:top w:val="none" w:sz="0" w:space="0" w:color="auto"/>
                                    <w:left w:val="none" w:sz="0" w:space="0" w:color="auto"/>
                                    <w:bottom w:val="none" w:sz="0" w:space="0" w:color="auto"/>
                                    <w:right w:val="none" w:sz="0" w:space="0" w:color="auto"/>
                                  </w:divBdr>
                                </w:div>
                                <w:div w:id="300574776">
                                  <w:marLeft w:val="0"/>
                                  <w:marRight w:val="0"/>
                                  <w:marTop w:val="0"/>
                                  <w:marBottom w:val="0"/>
                                  <w:divBdr>
                                    <w:top w:val="none" w:sz="0" w:space="0" w:color="auto"/>
                                    <w:left w:val="none" w:sz="0" w:space="0" w:color="auto"/>
                                    <w:bottom w:val="none" w:sz="0" w:space="0" w:color="auto"/>
                                    <w:right w:val="none" w:sz="0" w:space="0" w:color="auto"/>
                                  </w:divBdr>
                                </w:div>
                                <w:div w:id="1109928952">
                                  <w:marLeft w:val="0"/>
                                  <w:marRight w:val="0"/>
                                  <w:marTop w:val="0"/>
                                  <w:marBottom w:val="0"/>
                                  <w:divBdr>
                                    <w:top w:val="none" w:sz="0" w:space="0" w:color="auto"/>
                                    <w:left w:val="none" w:sz="0" w:space="0" w:color="auto"/>
                                    <w:bottom w:val="none" w:sz="0" w:space="0" w:color="auto"/>
                                    <w:right w:val="none" w:sz="0" w:space="0" w:color="auto"/>
                                  </w:divBdr>
                                </w:div>
                                <w:div w:id="1406876956">
                                  <w:marLeft w:val="0"/>
                                  <w:marRight w:val="0"/>
                                  <w:marTop w:val="0"/>
                                  <w:marBottom w:val="0"/>
                                  <w:divBdr>
                                    <w:top w:val="none" w:sz="0" w:space="0" w:color="auto"/>
                                    <w:left w:val="none" w:sz="0" w:space="0" w:color="auto"/>
                                    <w:bottom w:val="none" w:sz="0" w:space="0" w:color="auto"/>
                                    <w:right w:val="none" w:sz="0" w:space="0" w:color="auto"/>
                                  </w:divBdr>
                                </w:div>
                                <w:div w:id="668827532">
                                  <w:marLeft w:val="0"/>
                                  <w:marRight w:val="0"/>
                                  <w:marTop w:val="0"/>
                                  <w:marBottom w:val="0"/>
                                  <w:divBdr>
                                    <w:top w:val="none" w:sz="0" w:space="0" w:color="auto"/>
                                    <w:left w:val="none" w:sz="0" w:space="0" w:color="auto"/>
                                    <w:bottom w:val="none" w:sz="0" w:space="0" w:color="auto"/>
                                    <w:right w:val="none" w:sz="0" w:space="0" w:color="auto"/>
                                  </w:divBdr>
                                  <w:divsChild>
                                    <w:div w:id="1382749753">
                                      <w:marLeft w:val="0"/>
                                      <w:marRight w:val="0"/>
                                      <w:marTop w:val="0"/>
                                      <w:marBottom w:val="0"/>
                                      <w:divBdr>
                                        <w:top w:val="none" w:sz="0" w:space="0" w:color="auto"/>
                                        <w:left w:val="none" w:sz="0" w:space="0" w:color="auto"/>
                                        <w:bottom w:val="none" w:sz="0" w:space="0" w:color="auto"/>
                                        <w:right w:val="none" w:sz="0" w:space="0" w:color="auto"/>
                                      </w:divBdr>
                                      <w:divsChild>
                                        <w:div w:id="1190024256">
                                          <w:marLeft w:val="0"/>
                                          <w:marRight w:val="0"/>
                                          <w:marTop w:val="0"/>
                                          <w:marBottom w:val="0"/>
                                          <w:divBdr>
                                            <w:top w:val="none" w:sz="0" w:space="0" w:color="auto"/>
                                            <w:left w:val="none" w:sz="0" w:space="0" w:color="auto"/>
                                            <w:bottom w:val="none" w:sz="0" w:space="0" w:color="auto"/>
                                            <w:right w:val="none" w:sz="0" w:space="0" w:color="auto"/>
                                          </w:divBdr>
                                          <w:divsChild>
                                            <w:div w:id="372004675">
                                              <w:marLeft w:val="0"/>
                                              <w:marRight w:val="0"/>
                                              <w:marTop w:val="0"/>
                                              <w:marBottom w:val="0"/>
                                              <w:divBdr>
                                                <w:top w:val="none" w:sz="0" w:space="0" w:color="auto"/>
                                                <w:left w:val="none" w:sz="0" w:space="0" w:color="auto"/>
                                                <w:bottom w:val="none" w:sz="0" w:space="0" w:color="auto"/>
                                                <w:right w:val="none" w:sz="0" w:space="0" w:color="auto"/>
                                              </w:divBdr>
                                              <w:divsChild>
                                                <w:div w:id="1942447422">
                                                  <w:marLeft w:val="0"/>
                                                  <w:marRight w:val="0"/>
                                                  <w:marTop w:val="0"/>
                                                  <w:marBottom w:val="0"/>
                                                  <w:divBdr>
                                                    <w:top w:val="none" w:sz="0" w:space="0" w:color="auto"/>
                                                    <w:left w:val="none" w:sz="0" w:space="0" w:color="auto"/>
                                                    <w:bottom w:val="none" w:sz="0" w:space="0" w:color="auto"/>
                                                    <w:right w:val="none" w:sz="0" w:space="0" w:color="auto"/>
                                                  </w:divBdr>
                                                  <w:divsChild>
                                                    <w:div w:id="909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88701">
                                          <w:marLeft w:val="0"/>
                                          <w:marRight w:val="0"/>
                                          <w:marTop w:val="0"/>
                                          <w:marBottom w:val="0"/>
                                          <w:divBdr>
                                            <w:top w:val="none" w:sz="0" w:space="0" w:color="auto"/>
                                            <w:left w:val="none" w:sz="0" w:space="0" w:color="auto"/>
                                            <w:bottom w:val="none" w:sz="0" w:space="0" w:color="auto"/>
                                            <w:right w:val="none" w:sz="0" w:space="0" w:color="auto"/>
                                          </w:divBdr>
                                        </w:div>
                                        <w:div w:id="1314139929">
                                          <w:marLeft w:val="0"/>
                                          <w:marRight w:val="0"/>
                                          <w:marTop w:val="0"/>
                                          <w:marBottom w:val="0"/>
                                          <w:divBdr>
                                            <w:top w:val="none" w:sz="0" w:space="0" w:color="auto"/>
                                            <w:left w:val="none" w:sz="0" w:space="0" w:color="auto"/>
                                            <w:bottom w:val="none" w:sz="0" w:space="0" w:color="auto"/>
                                            <w:right w:val="none" w:sz="0" w:space="0" w:color="auto"/>
                                          </w:divBdr>
                                        </w:div>
                                        <w:div w:id="1671908400">
                                          <w:marLeft w:val="0"/>
                                          <w:marRight w:val="0"/>
                                          <w:marTop w:val="0"/>
                                          <w:marBottom w:val="0"/>
                                          <w:divBdr>
                                            <w:top w:val="none" w:sz="0" w:space="0" w:color="auto"/>
                                            <w:left w:val="none" w:sz="0" w:space="0" w:color="auto"/>
                                            <w:bottom w:val="none" w:sz="0" w:space="0" w:color="auto"/>
                                            <w:right w:val="none" w:sz="0" w:space="0" w:color="auto"/>
                                          </w:divBdr>
                                        </w:div>
                                        <w:div w:id="1616447154">
                                          <w:marLeft w:val="0"/>
                                          <w:marRight w:val="0"/>
                                          <w:marTop w:val="0"/>
                                          <w:marBottom w:val="0"/>
                                          <w:divBdr>
                                            <w:top w:val="none" w:sz="0" w:space="0" w:color="auto"/>
                                            <w:left w:val="none" w:sz="0" w:space="0" w:color="auto"/>
                                            <w:bottom w:val="none" w:sz="0" w:space="0" w:color="auto"/>
                                            <w:right w:val="none" w:sz="0" w:space="0" w:color="auto"/>
                                          </w:divBdr>
                                        </w:div>
                                        <w:div w:id="16135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3076</Words>
  <Characters>17538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Sase</dc:creator>
  <cp:lastModifiedBy>Sase</cp:lastModifiedBy>
  <cp:revision>5</cp:revision>
  <dcterms:created xsi:type="dcterms:W3CDTF">2020-11-20T08:47:00Z</dcterms:created>
  <dcterms:modified xsi:type="dcterms:W3CDTF">2020-11-20T14:21:00Z</dcterms:modified>
</cp:coreProperties>
</file>